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4"/>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951"/>
        <w:gridCol w:w="1985"/>
        <w:gridCol w:w="3685"/>
        <w:gridCol w:w="2410"/>
      </w:tblGrid>
      <w:tr w:rsidR="00D63817" w:rsidTr="007E120F">
        <w:trPr>
          <w:trHeight w:val="394"/>
        </w:trPr>
        <w:tc>
          <w:tcPr>
            <w:tcW w:w="1951" w:type="dxa"/>
            <w:tcBorders>
              <w:top w:val="double" w:sz="4" w:space="0" w:color="auto"/>
              <w:left w:val="double" w:sz="4" w:space="0" w:color="auto"/>
              <w:bottom w:val="single" w:sz="6" w:space="0" w:color="auto"/>
              <w:right w:val="nil"/>
            </w:tcBorders>
            <w:vAlign w:val="center"/>
          </w:tcPr>
          <w:p w:rsidR="00D63817" w:rsidRDefault="00D63817" w:rsidP="007E120F">
            <w:pPr>
              <w:spacing w:after="0" w:line="240" w:lineRule="auto"/>
              <w:jc w:val="center"/>
              <w:rPr>
                <w:rFonts w:ascii="Times New Roman" w:eastAsia="Times New Roman" w:hAnsi="Times New Roman" w:cs="Times New Roman"/>
                <w:sz w:val="24"/>
                <w:szCs w:val="24"/>
              </w:rPr>
            </w:pPr>
            <w:r>
              <w:rPr>
                <w:lang w:bidi="ar-JO"/>
              </w:rPr>
              <w:t>QFO-AP-VA-0</w:t>
            </w:r>
            <w:r w:rsidR="00A15145">
              <w:rPr>
                <w:lang w:bidi="ar-JO"/>
              </w:rPr>
              <w:t>08</w:t>
            </w:r>
          </w:p>
        </w:tc>
        <w:tc>
          <w:tcPr>
            <w:tcW w:w="1985" w:type="dxa"/>
            <w:tcBorders>
              <w:top w:val="double" w:sz="4" w:space="0" w:color="auto"/>
              <w:left w:val="nil"/>
              <w:bottom w:val="single" w:sz="6" w:space="0" w:color="auto"/>
              <w:right w:val="single" w:sz="6" w:space="0" w:color="auto"/>
            </w:tcBorders>
            <w:vAlign w:val="center"/>
          </w:tcPr>
          <w:p w:rsidR="00D63817" w:rsidRDefault="00D63817" w:rsidP="007E120F">
            <w:pPr>
              <w:spacing w:after="0" w:line="240" w:lineRule="auto"/>
              <w:rPr>
                <w:rFonts w:ascii="Times New Roman" w:eastAsia="Times New Roman" w:hAnsi="Times New Roman" w:cs="Times New Roman"/>
                <w:b/>
                <w:bCs/>
                <w:sz w:val="24"/>
                <w:szCs w:val="24"/>
                <w:rtl/>
                <w:lang w:bidi="ar-JO"/>
              </w:rPr>
            </w:pPr>
            <w:r>
              <w:rPr>
                <w:rFonts w:hint="cs"/>
                <w:b/>
                <w:bCs/>
                <w:rtl/>
              </w:rPr>
              <w:t>رمز النموذج :</w:t>
            </w:r>
          </w:p>
        </w:tc>
        <w:tc>
          <w:tcPr>
            <w:tcW w:w="3685" w:type="dxa"/>
            <w:tcBorders>
              <w:top w:val="double" w:sz="4" w:space="0" w:color="auto"/>
              <w:left w:val="single" w:sz="6" w:space="0" w:color="auto"/>
              <w:bottom w:val="single" w:sz="6" w:space="0" w:color="auto"/>
              <w:right w:val="single" w:sz="6" w:space="0" w:color="auto"/>
            </w:tcBorders>
            <w:vAlign w:val="bottom"/>
          </w:tcPr>
          <w:p w:rsidR="00D63817" w:rsidRDefault="00D63817" w:rsidP="007E120F">
            <w:pPr>
              <w:spacing w:after="0" w:line="240" w:lineRule="auto"/>
              <w:rPr>
                <w:rFonts w:ascii="Times New Roman" w:eastAsia="Times New Roman" w:hAnsi="Times New Roman" w:cs="Times New Roman"/>
                <w:b/>
                <w:bCs/>
                <w:sz w:val="24"/>
                <w:szCs w:val="24"/>
                <w:rtl/>
                <w:lang w:bidi="ar-JO"/>
              </w:rPr>
            </w:pPr>
            <w:r>
              <w:rPr>
                <w:rFonts w:hint="cs"/>
                <w:b/>
                <w:bCs/>
                <w:rtl/>
              </w:rPr>
              <w:t xml:space="preserve">اسم النموذج : </w:t>
            </w:r>
            <w:r>
              <w:rPr>
                <w:rFonts w:hint="cs"/>
                <w:color w:val="000000"/>
                <w:rtl/>
                <w:lang w:bidi="ar-JO"/>
              </w:rPr>
              <w:t>خطة تدريس مادة دراسية</w:t>
            </w:r>
          </w:p>
        </w:tc>
        <w:tc>
          <w:tcPr>
            <w:tcW w:w="2410" w:type="dxa"/>
            <w:vMerge w:val="restart"/>
            <w:tcBorders>
              <w:top w:val="double" w:sz="4" w:space="0" w:color="auto"/>
              <w:left w:val="single" w:sz="6" w:space="0" w:color="auto"/>
              <w:bottom w:val="double" w:sz="4" w:space="0" w:color="auto"/>
              <w:right w:val="double" w:sz="4" w:space="0" w:color="auto"/>
            </w:tcBorders>
          </w:tcPr>
          <w:p w:rsidR="00D63817" w:rsidRDefault="00D63817" w:rsidP="007E120F">
            <w:pPr>
              <w:spacing w:after="0" w:line="240" w:lineRule="auto"/>
              <w:rPr>
                <w:rFonts w:ascii="Times New Roman" w:eastAsia="Times New Roman" w:hAnsi="Times New Roman"/>
                <w:sz w:val="24"/>
                <w:szCs w:val="24"/>
                <w:lang w:bidi="ar-JO"/>
              </w:rPr>
            </w:pPr>
            <w:r>
              <w:rPr>
                <w:rFonts w:ascii="Times New Roman" w:eastAsia="Times New Roman" w:hAnsi="Times New Roman"/>
                <w:noProof/>
                <w:sz w:val="24"/>
                <w:szCs w:val="24"/>
              </w:rPr>
              <w:drawing>
                <wp:anchor distT="0" distB="0" distL="114300" distR="114300" simplePos="0" relativeHeight="251659264" behindDoc="1" locked="0" layoutInCell="1" allowOverlap="1">
                  <wp:simplePos x="0" y="0"/>
                  <wp:positionH relativeFrom="column">
                    <wp:posOffset>488950</wp:posOffset>
                  </wp:positionH>
                  <wp:positionV relativeFrom="paragraph">
                    <wp:posOffset>40005</wp:posOffset>
                  </wp:positionV>
                  <wp:extent cx="360680" cy="3524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680" cy="352425"/>
                          </a:xfrm>
                          <a:prstGeom prst="rect">
                            <a:avLst/>
                          </a:prstGeom>
                          <a:noFill/>
                        </pic:spPr>
                      </pic:pic>
                    </a:graphicData>
                  </a:graphic>
                </wp:anchor>
              </w:drawing>
            </w:r>
          </w:p>
          <w:p w:rsidR="007E120F" w:rsidRDefault="007E120F" w:rsidP="007E120F">
            <w:pPr>
              <w:tabs>
                <w:tab w:val="right" w:pos="2153"/>
              </w:tabs>
              <w:spacing w:after="0" w:line="240" w:lineRule="auto"/>
              <w:rPr>
                <w:b/>
                <w:bCs/>
                <w:color w:val="0033CC"/>
                <w:rtl/>
                <w:lang w:bidi="ar-JO"/>
              </w:rPr>
            </w:pPr>
          </w:p>
          <w:p w:rsidR="007E120F" w:rsidRDefault="007E120F" w:rsidP="007E120F">
            <w:pPr>
              <w:tabs>
                <w:tab w:val="right" w:pos="2153"/>
              </w:tabs>
              <w:spacing w:after="0" w:line="240" w:lineRule="auto"/>
              <w:rPr>
                <w:b/>
                <w:bCs/>
                <w:color w:val="0033CC"/>
                <w:rtl/>
                <w:lang w:bidi="ar-JO"/>
              </w:rPr>
            </w:pPr>
          </w:p>
          <w:p w:rsidR="00D63817" w:rsidRDefault="00D63817" w:rsidP="007E120F">
            <w:pPr>
              <w:tabs>
                <w:tab w:val="right" w:pos="2153"/>
              </w:tabs>
              <w:spacing w:after="0" w:line="240" w:lineRule="auto"/>
              <w:jc w:val="center"/>
              <w:rPr>
                <w:b/>
                <w:bCs/>
                <w:color w:val="0033CC"/>
                <w:lang w:bidi="ar-JO"/>
              </w:rPr>
            </w:pPr>
            <w:r>
              <w:rPr>
                <w:rFonts w:hint="cs"/>
                <w:b/>
                <w:bCs/>
                <w:color w:val="0033CC"/>
                <w:rtl/>
                <w:lang w:bidi="ar-JO"/>
              </w:rPr>
              <w:t>جامعة فيلادلفيا</w:t>
            </w:r>
          </w:p>
          <w:p w:rsidR="00D63817" w:rsidRPr="007E120F" w:rsidRDefault="00D63817" w:rsidP="007E120F">
            <w:pPr>
              <w:spacing w:after="0" w:line="240" w:lineRule="auto"/>
              <w:jc w:val="center"/>
              <w:rPr>
                <w:color w:val="0033CC"/>
                <w:sz w:val="10"/>
                <w:szCs w:val="10"/>
                <w:lang w:bidi="ar-JO"/>
              </w:rPr>
            </w:pPr>
          </w:p>
          <w:p w:rsidR="00D63817" w:rsidRPr="00CC6907" w:rsidRDefault="00D63817" w:rsidP="007E120F">
            <w:pPr>
              <w:spacing w:after="0" w:line="240" w:lineRule="auto"/>
              <w:jc w:val="center"/>
              <w:rPr>
                <w:color w:val="0033CC"/>
                <w:sz w:val="24"/>
                <w:szCs w:val="24"/>
                <w:lang w:bidi="ar-JO"/>
              </w:rPr>
            </w:pPr>
            <w:r>
              <w:rPr>
                <w:color w:val="0033CC"/>
                <w:lang w:bidi="ar-JO"/>
              </w:rPr>
              <w:t>Philadelphia University</w:t>
            </w:r>
          </w:p>
        </w:tc>
      </w:tr>
      <w:tr w:rsidR="00D63817" w:rsidTr="007E120F">
        <w:trPr>
          <w:trHeight w:val="556"/>
        </w:trPr>
        <w:tc>
          <w:tcPr>
            <w:tcW w:w="1951" w:type="dxa"/>
            <w:tcBorders>
              <w:top w:val="single" w:sz="6" w:space="0" w:color="auto"/>
              <w:left w:val="double" w:sz="4" w:space="0" w:color="auto"/>
              <w:bottom w:val="single" w:sz="6" w:space="0" w:color="auto"/>
              <w:right w:val="nil"/>
            </w:tcBorders>
            <w:vAlign w:val="center"/>
            <w:hideMark/>
          </w:tcPr>
          <w:p w:rsidR="00D63817" w:rsidRPr="007E120F" w:rsidRDefault="00D63817" w:rsidP="007E120F">
            <w:pPr>
              <w:spacing w:after="0" w:line="240" w:lineRule="auto"/>
              <w:jc w:val="center"/>
              <w:rPr>
                <w:lang w:bidi="ar-JO"/>
              </w:rPr>
            </w:pPr>
            <w:r>
              <w:rPr>
                <w:lang w:bidi="ar-JO"/>
              </w:rPr>
              <w:t>1</w:t>
            </w:r>
          </w:p>
        </w:tc>
        <w:tc>
          <w:tcPr>
            <w:tcW w:w="1985" w:type="dxa"/>
            <w:tcBorders>
              <w:top w:val="single" w:sz="6" w:space="0" w:color="auto"/>
              <w:left w:val="nil"/>
              <w:bottom w:val="single" w:sz="6" w:space="0" w:color="auto"/>
              <w:right w:val="single" w:sz="6" w:space="0" w:color="auto"/>
            </w:tcBorders>
            <w:vAlign w:val="center"/>
          </w:tcPr>
          <w:p w:rsidR="00D63817" w:rsidRDefault="00D63817" w:rsidP="007E120F">
            <w:pPr>
              <w:spacing w:after="0" w:line="240" w:lineRule="auto"/>
              <w:rPr>
                <w:rFonts w:ascii="Times New Roman" w:eastAsia="Times New Roman" w:hAnsi="Times New Roman" w:cs="Times New Roman"/>
                <w:b/>
                <w:bCs/>
                <w:sz w:val="24"/>
                <w:szCs w:val="24"/>
                <w:lang w:bidi="ar-JO"/>
              </w:rPr>
            </w:pPr>
            <w:r>
              <w:rPr>
                <w:rFonts w:hint="cs"/>
                <w:b/>
                <w:bCs/>
                <w:rtl/>
              </w:rPr>
              <w:t>رقم الإصدار</w:t>
            </w:r>
            <w:r>
              <w:rPr>
                <w:rFonts w:hint="cs"/>
                <w:b/>
                <w:bCs/>
                <w:rtl/>
                <w:lang w:bidi="ar-JO"/>
              </w:rPr>
              <w:t xml:space="preserve">: </w:t>
            </w:r>
            <w:r>
              <w:rPr>
                <w:b/>
                <w:bCs/>
              </w:rPr>
              <w:t xml:space="preserve">  </w:t>
            </w:r>
            <w:r>
              <w:rPr>
                <w:rFonts w:hint="cs"/>
                <w:b/>
                <w:bCs/>
                <w:rtl/>
              </w:rPr>
              <w:t>(</w:t>
            </w:r>
            <w:r>
              <w:rPr>
                <w:b/>
                <w:bCs/>
              </w:rPr>
              <w:t>Revision</w:t>
            </w:r>
            <w:r>
              <w:rPr>
                <w:rFonts w:hint="cs"/>
                <w:b/>
                <w:bCs/>
                <w:rtl/>
                <w:lang w:bidi="ar-JO"/>
              </w:rPr>
              <w:t>)</w:t>
            </w:r>
          </w:p>
        </w:tc>
        <w:tc>
          <w:tcPr>
            <w:tcW w:w="3685" w:type="dxa"/>
            <w:tcBorders>
              <w:top w:val="single" w:sz="6" w:space="0" w:color="auto"/>
              <w:left w:val="single" w:sz="6" w:space="0" w:color="auto"/>
              <w:bottom w:val="single" w:sz="6" w:space="0" w:color="auto"/>
              <w:right w:val="single" w:sz="6" w:space="0" w:color="auto"/>
            </w:tcBorders>
            <w:vAlign w:val="center"/>
          </w:tcPr>
          <w:p w:rsidR="00D63817" w:rsidRDefault="00D63817" w:rsidP="007E120F">
            <w:pPr>
              <w:spacing w:after="0" w:line="240" w:lineRule="auto"/>
              <w:rPr>
                <w:rFonts w:ascii="Times New Roman" w:eastAsia="Times New Roman" w:hAnsi="Times New Roman" w:cs="Times New Roman"/>
                <w:b/>
                <w:bCs/>
                <w:sz w:val="12"/>
                <w:szCs w:val="12"/>
                <w:u w:val="single"/>
                <w:rtl/>
                <w:lang w:bidi="ar-JO"/>
              </w:rPr>
            </w:pPr>
            <w:r>
              <w:rPr>
                <w:rFonts w:hint="cs"/>
                <w:b/>
                <w:bCs/>
                <w:rtl/>
                <w:lang w:bidi="ar-JO"/>
              </w:rPr>
              <w:t xml:space="preserve">الجهة المصدرة: </w:t>
            </w:r>
            <w:r w:rsidRPr="00CC6907">
              <w:rPr>
                <w:rFonts w:ascii="Times New Roman" w:eastAsia="Times New Roman" w:hAnsi="Times New Roman" w:cs="Times New Roman" w:hint="cs"/>
                <w:sz w:val="12"/>
                <w:szCs w:val="12"/>
                <w:rtl/>
              </w:rPr>
              <w:t xml:space="preserve"> </w:t>
            </w:r>
            <w:r>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D63817" w:rsidRDefault="00D63817" w:rsidP="007E120F">
            <w:pPr>
              <w:spacing w:after="0" w:line="240" w:lineRule="auto"/>
              <w:rPr>
                <w:rFonts w:ascii="Times New Roman" w:eastAsia="Times New Roman" w:hAnsi="Times New Roman" w:cs="Times New Roman"/>
                <w:sz w:val="12"/>
                <w:szCs w:val="12"/>
                <w:lang w:bidi="ar-JO"/>
              </w:rPr>
            </w:pPr>
          </w:p>
        </w:tc>
      </w:tr>
      <w:tr w:rsidR="00D63817" w:rsidTr="007E120F">
        <w:trPr>
          <w:trHeight w:val="220"/>
        </w:trPr>
        <w:tc>
          <w:tcPr>
            <w:tcW w:w="1951" w:type="dxa"/>
            <w:tcBorders>
              <w:top w:val="single" w:sz="6" w:space="0" w:color="auto"/>
              <w:left w:val="double" w:sz="4" w:space="0" w:color="auto"/>
              <w:bottom w:val="single" w:sz="6" w:space="0" w:color="auto"/>
              <w:right w:val="nil"/>
            </w:tcBorders>
            <w:vAlign w:val="center"/>
            <w:hideMark/>
          </w:tcPr>
          <w:p w:rsidR="00D63817" w:rsidRPr="007E120F" w:rsidRDefault="007E120F" w:rsidP="007E120F">
            <w:pPr>
              <w:spacing w:after="0" w:line="240" w:lineRule="auto"/>
              <w:jc w:val="center"/>
              <w:rPr>
                <w:rtl/>
                <w:lang w:bidi="ar-JO"/>
              </w:rPr>
            </w:pPr>
            <w:r w:rsidRPr="007E120F">
              <w:rPr>
                <w:rFonts w:hint="cs"/>
                <w:rtl/>
                <w:lang w:bidi="ar-JO"/>
              </w:rPr>
              <w:t>7-3-2019</w:t>
            </w:r>
          </w:p>
        </w:tc>
        <w:tc>
          <w:tcPr>
            <w:tcW w:w="1985" w:type="dxa"/>
            <w:tcBorders>
              <w:top w:val="single" w:sz="6" w:space="0" w:color="auto"/>
              <w:left w:val="nil"/>
              <w:bottom w:val="single" w:sz="6" w:space="0" w:color="auto"/>
              <w:right w:val="single" w:sz="6" w:space="0" w:color="auto"/>
            </w:tcBorders>
            <w:vAlign w:val="center"/>
            <w:hideMark/>
          </w:tcPr>
          <w:p w:rsidR="00D63817" w:rsidRDefault="00D63817" w:rsidP="007E120F">
            <w:pPr>
              <w:spacing w:after="0" w:line="240" w:lineRule="auto"/>
              <w:rPr>
                <w:rFonts w:ascii="Times New Roman" w:eastAsia="Times New Roman" w:hAnsi="Times New Roman" w:cs="Times New Roman"/>
                <w:b/>
                <w:bCs/>
                <w:sz w:val="24"/>
                <w:szCs w:val="24"/>
              </w:rPr>
            </w:pPr>
            <w:r>
              <w:rPr>
                <w:rFonts w:ascii="Calibri" w:hAnsi="Calibri" w:cs="Arial"/>
                <w:b/>
                <w:bCs/>
                <w:rtl/>
              </w:rPr>
              <w:t>تاريخ الإصدار</w:t>
            </w:r>
            <w:r>
              <w:rPr>
                <w:rFonts w:hint="cs"/>
                <w:b/>
                <w:bCs/>
                <w:rtl/>
              </w:rPr>
              <w:t>:</w:t>
            </w:r>
          </w:p>
        </w:tc>
        <w:tc>
          <w:tcPr>
            <w:tcW w:w="3685" w:type="dxa"/>
            <w:vMerge w:val="restart"/>
            <w:tcBorders>
              <w:top w:val="single" w:sz="6" w:space="0" w:color="auto"/>
              <w:left w:val="single" w:sz="6" w:space="0" w:color="auto"/>
              <w:bottom w:val="double" w:sz="4" w:space="0" w:color="auto"/>
              <w:right w:val="single" w:sz="6" w:space="0" w:color="auto"/>
            </w:tcBorders>
            <w:vAlign w:val="center"/>
            <w:hideMark/>
          </w:tcPr>
          <w:p w:rsidR="00D63817" w:rsidRDefault="00D63817" w:rsidP="007E120F">
            <w:pPr>
              <w:spacing w:after="0" w:line="240" w:lineRule="auto"/>
              <w:rPr>
                <w:rFonts w:ascii="Times New Roman" w:eastAsia="Times New Roman" w:hAnsi="Times New Roman" w:cs="Times New Roman"/>
                <w:b/>
                <w:bCs/>
                <w:sz w:val="24"/>
                <w:szCs w:val="24"/>
                <w:rtl/>
                <w:lang w:bidi="ar-JO"/>
              </w:rPr>
            </w:pPr>
            <w:r>
              <w:rPr>
                <w:rFonts w:hint="cs"/>
                <w:b/>
                <w:bCs/>
                <w:rtl/>
                <w:lang w:bidi="ar-JO"/>
              </w:rPr>
              <w:t xml:space="preserve">الجهة المدققة :  </w:t>
            </w:r>
            <w:r>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D63817" w:rsidRDefault="00D63817" w:rsidP="007E120F">
            <w:pPr>
              <w:spacing w:after="0" w:line="240" w:lineRule="auto"/>
              <w:rPr>
                <w:rFonts w:ascii="Times New Roman" w:eastAsia="Times New Roman" w:hAnsi="Times New Roman" w:cs="Times New Roman"/>
                <w:sz w:val="12"/>
                <w:szCs w:val="12"/>
                <w:lang w:bidi="ar-JO"/>
              </w:rPr>
            </w:pPr>
          </w:p>
        </w:tc>
      </w:tr>
      <w:tr w:rsidR="00D63817" w:rsidTr="007E120F">
        <w:trPr>
          <w:trHeight w:val="241"/>
        </w:trPr>
        <w:tc>
          <w:tcPr>
            <w:tcW w:w="1951" w:type="dxa"/>
            <w:tcBorders>
              <w:top w:val="single" w:sz="6" w:space="0" w:color="auto"/>
              <w:left w:val="double" w:sz="4" w:space="0" w:color="auto"/>
              <w:bottom w:val="double" w:sz="4" w:space="0" w:color="auto"/>
              <w:right w:val="nil"/>
            </w:tcBorders>
            <w:vAlign w:val="center"/>
            <w:hideMark/>
          </w:tcPr>
          <w:p w:rsidR="00D63817" w:rsidRPr="007E120F" w:rsidRDefault="00D63817" w:rsidP="007E120F">
            <w:pPr>
              <w:spacing w:after="0" w:line="240" w:lineRule="auto"/>
              <w:jc w:val="center"/>
              <w:rPr>
                <w:lang w:bidi="ar-JO"/>
              </w:rPr>
            </w:pPr>
            <w:r>
              <w:rPr>
                <w:lang w:bidi="ar-JO"/>
              </w:rPr>
              <w:t>1</w:t>
            </w:r>
          </w:p>
        </w:tc>
        <w:tc>
          <w:tcPr>
            <w:tcW w:w="1985" w:type="dxa"/>
            <w:tcBorders>
              <w:top w:val="single" w:sz="6" w:space="0" w:color="auto"/>
              <w:left w:val="nil"/>
              <w:bottom w:val="double" w:sz="4" w:space="0" w:color="auto"/>
              <w:right w:val="single" w:sz="6" w:space="0" w:color="auto"/>
            </w:tcBorders>
            <w:vAlign w:val="center"/>
            <w:hideMark/>
          </w:tcPr>
          <w:p w:rsidR="00D63817" w:rsidRDefault="00D63817" w:rsidP="007E120F">
            <w:pPr>
              <w:spacing w:after="0" w:line="240" w:lineRule="auto"/>
              <w:rPr>
                <w:rFonts w:ascii="Times New Roman" w:eastAsia="Times New Roman" w:hAnsi="Times New Roman" w:cs="Times New Roman"/>
                <w:b/>
                <w:bCs/>
                <w:sz w:val="24"/>
                <w:szCs w:val="24"/>
                <w:rtl/>
                <w:lang w:bidi="ar-JO"/>
              </w:rPr>
            </w:pPr>
            <w:r>
              <w:rPr>
                <w:rFonts w:hint="cs"/>
                <w:b/>
                <w:bCs/>
                <w:rtl/>
              </w:rPr>
              <w:t>عدد صفحات  النموذج :</w:t>
            </w:r>
          </w:p>
        </w:tc>
        <w:tc>
          <w:tcPr>
            <w:tcW w:w="3685" w:type="dxa"/>
            <w:vMerge/>
            <w:tcBorders>
              <w:top w:val="single" w:sz="6" w:space="0" w:color="auto"/>
              <w:left w:val="single" w:sz="6" w:space="0" w:color="auto"/>
              <w:bottom w:val="double" w:sz="4" w:space="0" w:color="auto"/>
              <w:right w:val="single" w:sz="6" w:space="0" w:color="auto"/>
            </w:tcBorders>
            <w:vAlign w:val="center"/>
            <w:hideMark/>
          </w:tcPr>
          <w:p w:rsidR="00D63817" w:rsidRDefault="00D63817" w:rsidP="007E120F">
            <w:pPr>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D63817" w:rsidRDefault="00D63817" w:rsidP="007E120F">
            <w:pPr>
              <w:spacing w:after="0" w:line="240" w:lineRule="auto"/>
              <w:rPr>
                <w:rFonts w:ascii="Times New Roman" w:eastAsia="Times New Roman" w:hAnsi="Times New Roman" w:cs="Times New Roman"/>
                <w:sz w:val="12"/>
                <w:szCs w:val="12"/>
                <w:lang w:bidi="ar-JO"/>
              </w:rPr>
            </w:pPr>
          </w:p>
        </w:tc>
      </w:tr>
    </w:tbl>
    <w:p w:rsidR="00792BDC" w:rsidRDefault="00792BDC" w:rsidP="00792BDC">
      <w:pPr>
        <w:bidi w:val="0"/>
        <w:jc w:val="center"/>
        <w:rPr>
          <w:lang w:bidi="ar-JO"/>
        </w:rPr>
      </w:pPr>
      <w:r>
        <w:rPr>
          <w:noProof/>
          <w:color w:val="000080"/>
          <w:szCs w:val="48"/>
        </w:rPr>
        <w:drawing>
          <wp:inline distT="0" distB="0" distL="0" distR="0">
            <wp:extent cx="942975" cy="8001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42975" cy="800100"/>
                    </a:xfrm>
                    <a:prstGeom prst="rect">
                      <a:avLst/>
                    </a:prstGeom>
                    <a:noFill/>
                    <a:ln w="9525">
                      <a:noFill/>
                      <a:miter lim="800000"/>
                      <a:headEnd/>
                      <a:tailEnd/>
                    </a:ln>
                  </pic:spPr>
                </pic:pic>
              </a:graphicData>
            </a:graphic>
          </wp:inline>
        </w:drawing>
      </w:r>
    </w:p>
    <w:p w:rsidR="00792BDC" w:rsidRPr="00122CB4" w:rsidRDefault="00792BDC" w:rsidP="00792BDC">
      <w:pPr>
        <w:bidi w:val="0"/>
        <w:jc w:val="center"/>
        <w:rPr>
          <w:rFonts w:cs="Al-Mohannad4_crl"/>
          <w:b/>
          <w:bCs/>
          <w:sz w:val="30"/>
          <w:szCs w:val="30"/>
          <w:rtl/>
          <w:lang w:bidi="ar-JO"/>
        </w:rPr>
      </w:pPr>
      <w:r w:rsidRPr="00122CB4">
        <w:rPr>
          <w:rFonts w:cs="Al-Mohannad4_crl" w:hint="cs"/>
          <w:b/>
          <w:bCs/>
          <w:sz w:val="30"/>
          <w:szCs w:val="30"/>
          <w:rtl/>
          <w:lang w:bidi="ar-JO"/>
        </w:rPr>
        <w:t>جامعة فيلادلفيا</w:t>
      </w:r>
    </w:p>
    <w:p w:rsidR="00792BDC" w:rsidRPr="00122CB4" w:rsidRDefault="00792BDC" w:rsidP="00792BDC">
      <w:pPr>
        <w:bidi w:val="0"/>
        <w:jc w:val="center"/>
        <w:rPr>
          <w:rFonts w:cs="Al-Mohannad4_crl"/>
          <w:b/>
          <w:bCs/>
          <w:sz w:val="30"/>
          <w:szCs w:val="30"/>
          <w:lang w:bidi="ar-JO"/>
        </w:rPr>
      </w:pPr>
      <w:r>
        <w:rPr>
          <w:rFonts w:cs="Al-Mohannad4_crl" w:hint="cs"/>
          <w:b/>
          <w:bCs/>
          <w:sz w:val="30"/>
          <w:szCs w:val="30"/>
          <w:rtl/>
          <w:lang w:bidi="ar-JO"/>
        </w:rPr>
        <w:t>كلية الآداب والفنون</w:t>
      </w:r>
    </w:p>
    <w:p w:rsidR="00792BDC" w:rsidRPr="00122CB4" w:rsidRDefault="00792BDC" w:rsidP="00792BDC">
      <w:pPr>
        <w:bidi w:val="0"/>
        <w:jc w:val="center"/>
        <w:rPr>
          <w:rFonts w:cs="Al-Mohannad4_crl"/>
          <w:b/>
          <w:bCs/>
          <w:sz w:val="30"/>
          <w:szCs w:val="30"/>
          <w:lang w:bidi="ar-JO"/>
        </w:rPr>
      </w:pPr>
      <w:r w:rsidRPr="00122CB4">
        <w:rPr>
          <w:rFonts w:cs="Al-Mohannad4_crl" w:hint="cs"/>
          <w:b/>
          <w:bCs/>
          <w:sz w:val="30"/>
          <w:szCs w:val="30"/>
          <w:rtl/>
          <w:lang w:bidi="ar-JO"/>
        </w:rPr>
        <w:t xml:space="preserve">قسم </w:t>
      </w:r>
      <w:r>
        <w:rPr>
          <w:rFonts w:cs="Al-Mohannad4_crl" w:hint="cs"/>
          <w:b/>
          <w:bCs/>
          <w:sz w:val="30"/>
          <w:szCs w:val="30"/>
          <w:rtl/>
          <w:lang w:bidi="ar-JO"/>
        </w:rPr>
        <w:t>الإرشاد النفسي</w:t>
      </w:r>
    </w:p>
    <w:p w:rsidR="00792BDC" w:rsidRPr="00122CB4" w:rsidRDefault="00792BDC" w:rsidP="000B44ED">
      <w:pPr>
        <w:jc w:val="center"/>
        <w:rPr>
          <w:rFonts w:cs="Al-Mohannad4_crl"/>
          <w:b/>
          <w:bCs/>
          <w:sz w:val="30"/>
          <w:szCs w:val="30"/>
          <w:rtl/>
          <w:lang w:bidi="ar-JO"/>
        </w:rPr>
      </w:pPr>
      <w:r>
        <w:rPr>
          <w:rFonts w:cs="Al-Mohannad4_crl" w:hint="cs"/>
          <w:b/>
          <w:bCs/>
          <w:sz w:val="30"/>
          <w:szCs w:val="30"/>
          <w:rtl/>
          <w:lang w:bidi="ar-JO"/>
        </w:rPr>
        <w:t>الفصل الدراسي الثاني</w:t>
      </w:r>
      <w:r w:rsidRPr="00122CB4">
        <w:rPr>
          <w:rFonts w:cs="Al-Mohannad4_crl" w:hint="cs"/>
          <w:b/>
          <w:bCs/>
          <w:sz w:val="30"/>
          <w:szCs w:val="30"/>
          <w:rtl/>
          <w:lang w:bidi="ar-JO"/>
        </w:rPr>
        <w:t xml:space="preserve">/ السنة الدراسية </w:t>
      </w:r>
      <w:r>
        <w:rPr>
          <w:rFonts w:cs="Al-Mohannad4_crl" w:hint="cs"/>
          <w:b/>
          <w:bCs/>
          <w:sz w:val="30"/>
          <w:szCs w:val="30"/>
          <w:rtl/>
          <w:lang w:bidi="ar-JO"/>
        </w:rPr>
        <w:t>20</w:t>
      </w:r>
      <w:r w:rsidR="000B44ED">
        <w:rPr>
          <w:rFonts w:cs="Al-Mohannad4_crl" w:hint="cs"/>
          <w:b/>
          <w:bCs/>
          <w:sz w:val="30"/>
          <w:szCs w:val="30"/>
          <w:rtl/>
          <w:lang w:bidi="ar-JO"/>
        </w:rPr>
        <w:t>20</w:t>
      </w:r>
      <w:r>
        <w:rPr>
          <w:rFonts w:cs="Al-Mohannad4_crl" w:hint="cs"/>
          <w:b/>
          <w:bCs/>
          <w:sz w:val="30"/>
          <w:szCs w:val="30"/>
          <w:rtl/>
          <w:lang w:bidi="ar-JO"/>
        </w:rPr>
        <w:t>/202</w:t>
      </w:r>
      <w:r w:rsidR="000B44ED">
        <w:rPr>
          <w:rFonts w:cs="Al-Mohannad4_crl" w:hint="cs"/>
          <w:b/>
          <w:bCs/>
          <w:sz w:val="30"/>
          <w:szCs w:val="30"/>
          <w:rtl/>
          <w:lang w:bidi="ar-JO"/>
        </w:rPr>
        <w:t>1</w:t>
      </w:r>
    </w:p>
    <w:p w:rsidR="00792BDC" w:rsidRPr="003222AE" w:rsidRDefault="00792BDC" w:rsidP="00792BDC">
      <w:pPr>
        <w:bidi w:val="0"/>
        <w:rPr>
          <w:b/>
          <w:bCs/>
          <w:sz w:val="2"/>
          <w:szCs w:val="2"/>
          <w:rtl/>
          <w:lang w:bidi="ar-JO"/>
        </w:rPr>
      </w:pPr>
    </w:p>
    <w:p w:rsidR="00792BDC" w:rsidRPr="004670E1" w:rsidRDefault="00792BDC" w:rsidP="00792BDC">
      <w:pPr>
        <w:bidi w:val="0"/>
        <w:jc w:val="center"/>
        <w:rPr>
          <w:b/>
          <w:bCs/>
          <w:sz w:val="14"/>
          <w:szCs w:val="14"/>
          <w:lang w:bidi="ar-JO"/>
        </w:rPr>
      </w:pPr>
    </w:p>
    <w:tbl>
      <w:tblPr>
        <w:tblStyle w:val="TableGrid"/>
        <w:bidiVisual/>
        <w:tblW w:w="3164" w:type="dxa"/>
        <w:tblInd w:w="2550" w:type="dxa"/>
        <w:tblLook w:val="01E0"/>
      </w:tblPr>
      <w:tblGrid>
        <w:gridCol w:w="3164"/>
      </w:tblGrid>
      <w:tr w:rsidR="00792BDC" w:rsidRPr="0099164F" w:rsidTr="000B1FCA">
        <w:trPr>
          <w:trHeight w:val="755"/>
        </w:trPr>
        <w:tc>
          <w:tcPr>
            <w:tcW w:w="3164" w:type="dxa"/>
            <w:shd w:val="clear" w:color="auto" w:fill="CCCCCC"/>
            <w:vAlign w:val="center"/>
          </w:tcPr>
          <w:p w:rsidR="00792BDC" w:rsidRPr="00122CB4" w:rsidRDefault="00792BDC" w:rsidP="000B1FCA">
            <w:pPr>
              <w:bidi w:val="0"/>
              <w:spacing w:line="360" w:lineRule="auto"/>
              <w:ind w:right="-180"/>
              <w:jc w:val="center"/>
              <w:rPr>
                <w:rFonts w:cs="Al-Mohannad4_crl"/>
                <w:b/>
                <w:bCs/>
                <w:sz w:val="28"/>
                <w:szCs w:val="28"/>
                <w:u w:val="single"/>
                <w:lang w:bidi="ar-JO"/>
              </w:rPr>
            </w:pPr>
            <w:r>
              <w:rPr>
                <w:rFonts w:cs="Al-Mohannad4_crl" w:hint="cs"/>
                <w:b/>
                <w:bCs/>
                <w:sz w:val="28"/>
                <w:szCs w:val="28"/>
                <w:u w:val="single"/>
                <w:rtl/>
                <w:lang w:bidi="ar-JO"/>
              </w:rPr>
              <w:t>الخطة التدريسية لمادة دراسية</w:t>
            </w:r>
          </w:p>
        </w:tc>
      </w:tr>
    </w:tbl>
    <w:p w:rsidR="00792BDC" w:rsidRDefault="00792BDC" w:rsidP="00792BDC">
      <w:pPr>
        <w:rPr>
          <w:sz w:val="8"/>
          <w:szCs w:val="8"/>
          <w:rtl/>
          <w:lang w:bidi="ar-JO"/>
        </w:rPr>
      </w:pPr>
    </w:p>
    <w:tbl>
      <w:tblPr>
        <w:bidiVisual/>
        <w:tblW w:w="9354" w:type="dxa"/>
        <w:jc w:val="center"/>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0"/>
        <w:gridCol w:w="5294"/>
      </w:tblGrid>
      <w:tr w:rsidR="00792BDC" w:rsidRPr="0092364C" w:rsidTr="000B1FCA">
        <w:trPr>
          <w:jc w:val="center"/>
        </w:trPr>
        <w:tc>
          <w:tcPr>
            <w:tcW w:w="4060" w:type="dxa"/>
            <w:shd w:val="clear" w:color="auto" w:fill="auto"/>
            <w:vAlign w:val="center"/>
          </w:tcPr>
          <w:p w:rsidR="00792BDC" w:rsidRPr="0092364C" w:rsidRDefault="00792BDC" w:rsidP="000B1FCA">
            <w:pPr>
              <w:bidi w:val="0"/>
              <w:spacing w:line="360" w:lineRule="auto"/>
              <w:ind w:right="82"/>
              <w:jc w:val="right"/>
              <w:rPr>
                <w:rFonts w:cs="Al-Mohannad4_crl"/>
                <w:b/>
                <w:bCs/>
                <w:szCs w:val="26"/>
                <w:rtl/>
                <w:lang w:bidi="ar-JO"/>
              </w:rPr>
            </w:pPr>
            <w:r w:rsidRPr="0092364C">
              <w:rPr>
                <w:rFonts w:cs="Al-Mohannad4_crl" w:hint="cs"/>
                <w:b/>
                <w:bCs/>
                <w:szCs w:val="26"/>
                <w:rtl/>
                <w:lang w:bidi="ar-JO"/>
              </w:rPr>
              <w:t>عنو</w:t>
            </w:r>
            <w:r>
              <w:rPr>
                <w:rFonts w:cs="Al-Mohannad4_crl" w:hint="cs"/>
                <w:b/>
                <w:bCs/>
                <w:szCs w:val="26"/>
                <w:rtl/>
                <w:lang w:bidi="ar-JO"/>
              </w:rPr>
              <w:t>ا</w:t>
            </w:r>
            <w:r w:rsidRPr="0092364C">
              <w:rPr>
                <w:rFonts w:cs="Al-Mohannad4_crl" w:hint="cs"/>
                <w:b/>
                <w:bCs/>
                <w:szCs w:val="26"/>
                <w:rtl/>
                <w:lang w:bidi="ar-JO"/>
              </w:rPr>
              <w:t>ن المــادة:</w:t>
            </w:r>
            <w:r>
              <w:rPr>
                <w:rFonts w:cs="Al-Mohannad4_crl" w:hint="cs"/>
                <w:b/>
                <w:bCs/>
                <w:sz w:val="28"/>
                <w:szCs w:val="28"/>
                <w:rtl/>
                <w:lang w:bidi="ar-JO"/>
              </w:rPr>
              <w:t xml:space="preserve"> التقييم والتشخيص في الإرشاد</w:t>
            </w:r>
          </w:p>
        </w:tc>
        <w:tc>
          <w:tcPr>
            <w:tcW w:w="5294" w:type="dxa"/>
            <w:shd w:val="clear" w:color="auto" w:fill="auto"/>
            <w:vAlign w:val="center"/>
          </w:tcPr>
          <w:p w:rsidR="00792BDC" w:rsidRPr="0092364C" w:rsidRDefault="00792BDC" w:rsidP="000B1FCA">
            <w:pPr>
              <w:bidi w:val="0"/>
              <w:spacing w:line="360" w:lineRule="auto"/>
              <w:jc w:val="right"/>
              <w:rPr>
                <w:rFonts w:cs="Al-Mohannad4_crl"/>
                <w:b/>
                <w:bCs/>
                <w:szCs w:val="26"/>
                <w:rtl/>
                <w:lang w:bidi="ar-JO"/>
              </w:rPr>
            </w:pPr>
            <w:r w:rsidRPr="0092364C">
              <w:rPr>
                <w:rFonts w:cs="Al-Mohannad4_crl" w:hint="cs"/>
                <w:b/>
                <w:bCs/>
                <w:szCs w:val="26"/>
                <w:rtl/>
                <w:lang w:bidi="ar-JO"/>
              </w:rPr>
              <w:t>رقم المــادة:</w:t>
            </w:r>
            <w:r>
              <w:rPr>
                <w:rFonts w:cs="Al-Mohannad4_crl" w:hint="cs"/>
                <w:b/>
                <w:bCs/>
                <w:szCs w:val="26"/>
                <w:rtl/>
                <w:lang w:bidi="ar-JO"/>
              </w:rPr>
              <w:t xml:space="preserve"> </w:t>
            </w:r>
            <w:r>
              <w:rPr>
                <w:rFonts w:cs="Al-Mohannad4_crl" w:hint="cs"/>
                <w:b/>
                <w:bCs/>
                <w:sz w:val="28"/>
                <w:szCs w:val="28"/>
                <w:rtl/>
                <w:lang w:bidi="ar-JO"/>
              </w:rPr>
              <w:t>0170343</w:t>
            </w:r>
            <w:r w:rsidRPr="0092364C">
              <w:rPr>
                <w:rFonts w:cs="Al-Mohannad4_crl" w:hint="cs"/>
                <w:b/>
                <w:bCs/>
                <w:szCs w:val="26"/>
                <w:rtl/>
                <w:lang w:bidi="ar-JO"/>
              </w:rPr>
              <w:t xml:space="preserve"> </w:t>
            </w:r>
          </w:p>
        </w:tc>
      </w:tr>
      <w:tr w:rsidR="00792BDC" w:rsidRPr="0092364C" w:rsidTr="000B1FCA">
        <w:trPr>
          <w:jc w:val="center"/>
        </w:trPr>
        <w:tc>
          <w:tcPr>
            <w:tcW w:w="4060" w:type="dxa"/>
            <w:shd w:val="clear" w:color="auto" w:fill="auto"/>
            <w:vAlign w:val="center"/>
          </w:tcPr>
          <w:p w:rsidR="00792BDC" w:rsidRPr="0092364C" w:rsidRDefault="00792BDC" w:rsidP="000B1FCA">
            <w:pPr>
              <w:bidi w:val="0"/>
              <w:spacing w:line="360" w:lineRule="auto"/>
              <w:ind w:right="82"/>
              <w:jc w:val="right"/>
              <w:rPr>
                <w:rFonts w:cs="Al-Mohannad4_crl"/>
                <w:b/>
                <w:bCs/>
                <w:szCs w:val="26"/>
                <w:rtl/>
                <w:lang w:bidi="ar-JO"/>
              </w:rPr>
            </w:pPr>
            <w:r w:rsidRPr="0092364C">
              <w:rPr>
                <w:rFonts w:cs="Al-Mohannad4_crl" w:hint="cs"/>
                <w:b/>
                <w:bCs/>
                <w:szCs w:val="26"/>
                <w:rtl/>
                <w:lang w:bidi="ar-JO"/>
              </w:rPr>
              <w:t xml:space="preserve">مستوى المادة: متطلب </w:t>
            </w:r>
            <w:r>
              <w:rPr>
                <w:rFonts w:cs="Al-Mohannad4_crl" w:hint="cs"/>
                <w:b/>
                <w:bCs/>
                <w:szCs w:val="26"/>
                <w:rtl/>
                <w:lang w:bidi="ar-JO"/>
              </w:rPr>
              <w:t>تخصص</w:t>
            </w:r>
          </w:p>
        </w:tc>
        <w:tc>
          <w:tcPr>
            <w:tcW w:w="5294" w:type="dxa"/>
            <w:shd w:val="clear" w:color="auto" w:fill="auto"/>
            <w:vAlign w:val="center"/>
          </w:tcPr>
          <w:p w:rsidR="00792BDC" w:rsidRPr="0092364C" w:rsidRDefault="00792BDC" w:rsidP="000B1FCA">
            <w:pPr>
              <w:bidi w:val="0"/>
              <w:spacing w:line="360" w:lineRule="auto"/>
              <w:jc w:val="right"/>
              <w:rPr>
                <w:rFonts w:cs="Al-Mohannad4_crl"/>
                <w:b/>
                <w:bCs/>
                <w:szCs w:val="26"/>
                <w:rtl/>
                <w:lang w:bidi="ar-JO"/>
              </w:rPr>
            </w:pPr>
            <w:r w:rsidRPr="0092364C">
              <w:rPr>
                <w:rFonts w:cs="Al-Mohannad4_crl" w:hint="cs"/>
                <w:b/>
                <w:bCs/>
                <w:szCs w:val="26"/>
                <w:rtl/>
                <w:lang w:bidi="ar-JO"/>
              </w:rPr>
              <w:t xml:space="preserve">المتطلب السابق و/ أو المرافق: </w:t>
            </w:r>
            <w:r>
              <w:rPr>
                <w:rFonts w:cs="Al-Mohannad4_crl" w:hint="cs"/>
                <w:b/>
                <w:bCs/>
                <w:szCs w:val="26"/>
                <w:rtl/>
                <w:lang w:bidi="ar-JO"/>
              </w:rPr>
              <w:t>0170141</w:t>
            </w:r>
          </w:p>
        </w:tc>
      </w:tr>
      <w:tr w:rsidR="00792BDC" w:rsidRPr="0092364C" w:rsidTr="000B1FCA">
        <w:trPr>
          <w:jc w:val="center"/>
        </w:trPr>
        <w:tc>
          <w:tcPr>
            <w:tcW w:w="4060" w:type="dxa"/>
            <w:shd w:val="clear" w:color="auto" w:fill="auto"/>
            <w:vAlign w:val="center"/>
          </w:tcPr>
          <w:p w:rsidR="00792BDC" w:rsidRPr="0092364C" w:rsidRDefault="00792BDC" w:rsidP="000B44ED">
            <w:pPr>
              <w:bidi w:val="0"/>
              <w:spacing w:line="360" w:lineRule="auto"/>
              <w:ind w:right="82"/>
              <w:jc w:val="right"/>
              <w:rPr>
                <w:rFonts w:cs="Al-Mohannad4_crl"/>
                <w:b/>
                <w:bCs/>
                <w:szCs w:val="26"/>
                <w:lang w:bidi="ar-JO"/>
              </w:rPr>
            </w:pPr>
            <w:r w:rsidRPr="0092364C">
              <w:rPr>
                <w:rFonts w:cs="Al-Mohannad4_crl" w:hint="cs"/>
                <w:b/>
                <w:bCs/>
                <w:szCs w:val="26"/>
                <w:rtl/>
                <w:lang w:bidi="ar-JO"/>
              </w:rPr>
              <w:t>وقت المحاضرة:</w:t>
            </w:r>
            <w:r>
              <w:rPr>
                <w:rFonts w:cs="Al-Mohannad4_crl" w:hint="cs"/>
                <w:b/>
                <w:bCs/>
                <w:szCs w:val="26"/>
                <w:rtl/>
                <w:lang w:bidi="ar-JO"/>
              </w:rPr>
              <w:t xml:space="preserve"> </w:t>
            </w:r>
            <w:r>
              <w:rPr>
                <w:rFonts w:cs="Al-Mohannad4_crl" w:hint="cs"/>
                <w:b/>
                <w:bCs/>
                <w:sz w:val="28"/>
                <w:szCs w:val="28"/>
                <w:rtl/>
                <w:lang w:bidi="ar-JO"/>
              </w:rPr>
              <w:t>11:1</w:t>
            </w:r>
            <w:r w:rsidR="000B44ED">
              <w:rPr>
                <w:rFonts w:cs="Al-Mohannad4_crl" w:hint="cs"/>
                <w:b/>
                <w:bCs/>
                <w:sz w:val="28"/>
                <w:szCs w:val="28"/>
                <w:rtl/>
                <w:lang w:bidi="ar-JO"/>
              </w:rPr>
              <w:t>0</w:t>
            </w:r>
            <w:r>
              <w:rPr>
                <w:rFonts w:cs="Al-Mohannad4_crl" w:hint="cs"/>
                <w:b/>
                <w:bCs/>
                <w:sz w:val="28"/>
                <w:szCs w:val="28"/>
                <w:rtl/>
                <w:lang w:bidi="ar-JO"/>
              </w:rPr>
              <w:t xml:space="preserve"> -12:</w:t>
            </w:r>
            <w:r w:rsidR="000B44ED">
              <w:rPr>
                <w:rFonts w:cs="Al-Mohannad4_crl" w:hint="cs"/>
                <w:b/>
                <w:bCs/>
                <w:sz w:val="28"/>
                <w:szCs w:val="28"/>
                <w:rtl/>
                <w:lang w:bidi="ar-JO"/>
              </w:rPr>
              <w:t>10</w:t>
            </w:r>
          </w:p>
        </w:tc>
        <w:tc>
          <w:tcPr>
            <w:tcW w:w="5294" w:type="dxa"/>
            <w:shd w:val="clear" w:color="auto" w:fill="auto"/>
            <w:vAlign w:val="center"/>
          </w:tcPr>
          <w:p w:rsidR="00792BDC" w:rsidRPr="0092364C" w:rsidRDefault="00792BDC" w:rsidP="000B1FCA">
            <w:pPr>
              <w:bidi w:val="0"/>
              <w:spacing w:line="360" w:lineRule="auto"/>
              <w:jc w:val="right"/>
              <w:rPr>
                <w:rFonts w:cs="Al-Mohannad4_crl"/>
                <w:b/>
                <w:bCs/>
                <w:szCs w:val="26"/>
                <w:lang w:val="en-GB" w:bidi="ar-JO"/>
              </w:rPr>
            </w:pPr>
            <w:r w:rsidRPr="0092364C">
              <w:rPr>
                <w:rFonts w:cs="Al-Mohannad4_crl" w:hint="cs"/>
                <w:b/>
                <w:bCs/>
                <w:szCs w:val="26"/>
                <w:rtl/>
                <w:lang w:bidi="ar-JO"/>
              </w:rPr>
              <w:t>عدد الساعات المعتمدة: 3</w:t>
            </w:r>
          </w:p>
        </w:tc>
      </w:tr>
    </w:tbl>
    <w:p w:rsidR="00792BDC" w:rsidRDefault="00792BDC" w:rsidP="00792BDC">
      <w:pPr>
        <w:rPr>
          <w:sz w:val="8"/>
          <w:szCs w:val="8"/>
          <w:rtl/>
        </w:rPr>
      </w:pPr>
    </w:p>
    <w:p w:rsidR="00792BDC" w:rsidRPr="004670E1" w:rsidRDefault="00792BDC" w:rsidP="00792BDC">
      <w:pPr>
        <w:rPr>
          <w:sz w:val="8"/>
          <w:szCs w:val="8"/>
          <w:lang w:bidi="ar-JO"/>
        </w:rPr>
      </w:pPr>
    </w:p>
    <w:p w:rsidR="00792BDC" w:rsidRDefault="00792BDC" w:rsidP="00792BDC">
      <w:pPr>
        <w:bidi w:val="0"/>
        <w:jc w:val="lowKashida"/>
        <w:rPr>
          <w:b/>
          <w:bCs/>
          <w:lang w:bidi="ar-JO"/>
        </w:rPr>
      </w:pPr>
    </w:p>
    <w:tbl>
      <w:tblPr>
        <w:tblStyle w:val="TableGrid"/>
        <w:bidiVisual/>
        <w:tblW w:w="3164" w:type="dxa"/>
        <w:tblInd w:w="2550" w:type="dxa"/>
        <w:tblLook w:val="01E0"/>
      </w:tblPr>
      <w:tblGrid>
        <w:gridCol w:w="3164"/>
      </w:tblGrid>
      <w:tr w:rsidR="00792BDC" w:rsidRPr="0099164F" w:rsidTr="000B1FCA">
        <w:trPr>
          <w:trHeight w:val="755"/>
        </w:trPr>
        <w:tc>
          <w:tcPr>
            <w:tcW w:w="3164" w:type="dxa"/>
            <w:shd w:val="clear" w:color="auto" w:fill="CCCCCC"/>
            <w:vAlign w:val="center"/>
          </w:tcPr>
          <w:p w:rsidR="00792BDC" w:rsidRPr="00122CB4" w:rsidRDefault="00792BDC" w:rsidP="000B1FCA">
            <w:pPr>
              <w:bidi w:val="0"/>
              <w:spacing w:line="360" w:lineRule="auto"/>
              <w:ind w:right="-180"/>
              <w:jc w:val="center"/>
              <w:rPr>
                <w:rFonts w:cs="Al-Mohannad4_crl"/>
                <w:b/>
                <w:bCs/>
                <w:sz w:val="28"/>
                <w:szCs w:val="28"/>
                <w:u w:val="single"/>
                <w:lang w:bidi="ar-JO"/>
              </w:rPr>
            </w:pPr>
            <w:r>
              <w:rPr>
                <w:rFonts w:cs="Al-Mohannad4_crl" w:hint="cs"/>
                <w:b/>
                <w:bCs/>
                <w:sz w:val="28"/>
                <w:szCs w:val="28"/>
                <w:u w:val="single"/>
                <w:rtl/>
                <w:lang w:bidi="ar-JO"/>
              </w:rPr>
              <w:t>معلومات خاصة بمدرس المــادة</w:t>
            </w:r>
          </w:p>
        </w:tc>
      </w:tr>
    </w:tbl>
    <w:p w:rsidR="00792BDC" w:rsidRPr="004670E1" w:rsidRDefault="00792BDC" w:rsidP="00792BDC">
      <w:pPr>
        <w:rPr>
          <w:sz w:val="8"/>
          <w:szCs w:val="8"/>
          <w:lang w:bidi="ar-JO"/>
        </w:rPr>
      </w:pPr>
    </w:p>
    <w:tbl>
      <w:tblPr>
        <w:bidiVisual/>
        <w:tblW w:w="9216" w:type="dxa"/>
        <w:tblInd w:w="-4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319"/>
        <w:gridCol w:w="986"/>
        <w:gridCol w:w="1060"/>
        <w:gridCol w:w="1022"/>
        <w:gridCol w:w="4829"/>
      </w:tblGrid>
      <w:tr w:rsidR="00792BDC" w:rsidRPr="001D1868" w:rsidTr="000B1FCA">
        <w:trPr>
          <w:trHeight w:val="395"/>
        </w:trPr>
        <w:tc>
          <w:tcPr>
            <w:tcW w:w="1921" w:type="dxa"/>
            <w:shd w:val="clear" w:color="auto" w:fill="C0C0C0"/>
            <w:vAlign w:val="center"/>
          </w:tcPr>
          <w:p w:rsidR="00792BDC" w:rsidRPr="001D1868" w:rsidRDefault="00792BDC" w:rsidP="000B1FCA">
            <w:pPr>
              <w:pStyle w:val="BodyTextIndent"/>
              <w:ind w:left="0"/>
              <w:jc w:val="center"/>
              <w:rPr>
                <w:rFonts w:cs="Arabic Transparent"/>
                <w:b/>
                <w:bCs/>
                <w:sz w:val="22"/>
                <w:szCs w:val="22"/>
              </w:rPr>
            </w:pPr>
            <w:r w:rsidRPr="001D1868">
              <w:rPr>
                <w:rFonts w:cs="Arabic Transparent" w:hint="cs"/>
                <w:b/>
                <w:bCs/>
                <w:sz w:val="22"/>
                <w:szCs w:val="22"/>
                <w:rtl/>
              </w:rPr>
              <w:t>اسم المحاضر</w:t>
            </w:r>
          </w:p>
        </w:tc>
        <w:tc>
          <w:tcPr>
            <w:tcW w:w="1118" w:type="dxa"/>
            <w:shd w:val="clear" w:color="auto" w:fill="C0C0C0"/>
            <w:vAlign w:val="center"/>
          </w:tcPr>
          <w:p w:rsidR="00792BDC" w:rsidRPr="001D1868" w:rsidRDefault="00792BDC" w:rsidP="000B1FCA">
            <w:pPr>
              <w:pStyle w:val="BodyTextIndent"/>
              <w:ind w:left="0"/>
              <w:jc w:val="center"/>
              <w:rPr>
                <w:rFonts w:cs="Arabic Transparent"/>
                <w:b/>
                <w:bCs/>
                <w:sz w:val="22"/>
                <w:szCs w:val="22"/>
              </w:rPr>
            </w:pPr>
            <w:r w:rsidRPr="001D1868">
              <w:rPr>
                <w:rFonts w:cs="Arabic Transparent" w:hint="cs"/>
                <w:b/>
                <w:bCs/>
                <w:sz w:val="22"/>
                <w:szCs w:val="22"/>
                <w:rtl/>
              </w:rPr>
              <w:t>الرتبة الأكاديمية</w:t>
            </w:r>
          </w:p>
        </w:tc>
        <w:tc>
          <w:tcPr>
            <w:tcW w:w="1440" w:type="dxa"/>
            <w:shd w:val="clear" w:color="auto" w:fill="C0C0C0"/>
            <w:vAlign w:val="center"/>
          </w:tcPr>
          <w:p w:rsidR="00792BDC" w:rsidRPr="001D1868" w:rsidRDefault="00FC2727" w:rsidP="000B1FCA">
            <w:pPr>
              <w:pStyle w:val="BodyTextIndent"/>
              <w:ind w:left="0"/>
              <w:jc w:val="center"/>
              <w:rPr>
                <w:rFonts w:cs="Arabic Transparent"/>
                <w:b/>
                <w:bCs/>
                <w:sz w:val="22"/>
                <w:szCs w:val="22"/>
              </w:rPr>
            </w:pPr>
            <w:r>
              <w:rPr>
                <w:rFonts w:cs="Arabic Transparent" w:hint="cs"/>
                <w:b/>
                <w:bCs/>
                <w:sz w:val="22"/>
                <w:szCs w:val="22"/>
                <w:rtl/>
              </w:rPr>
              <w:t>الساعة المكتبية</w:t>
            </w:r>
          </w:p>
        </w:tc>
        <w:tc>
          <w:tcPr>
            <w:tcW w:w="1440" w:type="dxa"/>
            <w:shd w:val="clear" w:color="auto" w:fill="C0C0C0"/>
            <w:vAlign w:val="center"/>
          </w:tcPr>
          <w:p w:rsidR="00792BDC" w:rsidRPr="001D1868" w:rsidRDefault="00792BDC" w:rsidP="000B1FCA">
            <w:pPr>
              <w:pStyle w:val="BodyTextIndent"/>
              <w:ind w:left="0"/>
              <w:jc w:val="center"/>
              <w:rPr>
                <w:rFonts w:cs="Arabic Transparent"/>
                <w:b/>
                <w:bCs/>
                <w:sz w:val="22"/>
                <w:szCs w:val="22"/>
              </w:rPr>
            </w:pPr>
            <w:r w:rsidRPr="001D1868">
              <w:rPr>
                <w:rFonts w:cs="Arabic Transparent" w:hint="cs"/>
                <w:b/>
                <w:bCs/>
                <w:sz w:val="22"/>
                <w:szCs w:val="22"/>
                <w:rtl/>
              </w:rPr>
              <w:t>رقم المكتب</w:t>
            </w:r>
          </w:p>
        </w:tc>
        <w:tc>
          <w:tcPr>
            <w:tcW w:w="3297" w:type="dxa"/>
            <w:shd w:val="clear" w:color="auto" w:fill="C0C0C0"/>
            <w:vAlign w:val="center"/>
          </w:tcPr>
          <w:p w:rsidR="00792BDC" w:rsidRPr="001D1868" w:rsidRDefault="00792BDC" w:rsidP="000B1FCA">
            <w:pPr>
              <w:pStyle w:val="BodyTextIndent"/>
              <w:ind w:left="0"/>
              <w:jc w:val="center"/>
              <w:rPr>
                <w:rFonts w:cs="Arabic Transparent"/>
                <w:b/>
                <w:bCs/>
                <w:sz w:val="22"/>
                <w:szCs w:val="22"/>
              </w:rPr>
            </w:pPr>
            <w:r w:rsidRPr="001D1868">
              <w:rPr>
                <w:rFonts w:cs="Arabic Transparent" w:hint="cs"/>
                <w:b/>
                <w:bCs/>
                <w:sz w:val="22"/>
                <w:szCs w:val="22"/>
                <w:rtl/>
              </w:rPr>
              <w:t>البريد الإلكتروني</w:t>
            </w:r>
          </w:p>
        </w:tc>
      </w:tr>
      <w:tr w:rsidR="00792BDC" w:rsidRPr="001D1868" w:rsidTr="000B1FCA">
        <w:tc>
          <w:tcPr>
            <w:tcW w:w="1921" w:type="dxa"/>
          </w:tcPr>
          <w:p w:rsidR="00792BDC" w:rsidRPr="00D073C6" w:rsidRDefault="00792BDC" w:rsidP="000B1FCA">
            <w:pPr>
              <w:rPr>
                <w:b/>
                <w:bCs/>
              </w:rPr>
            </w:pPr>
            <w:r>
              <w:rPr>
                <w:rFonts w:hint="cs"/>
                <w:b/>
                <w:bCs/>
                <w:rtl/>
              </w:rPr>
              <w:t>أ عبير أبو وردة</w:t>
            </w:r>
          </w:p>
        </w:tc>
        <w:tc>
          <w:tcPr>
            <w:tcW w:w="1118" w:type="dxa"/>
          </w:tcPr>
          <w:p w:rsidR="00792BDC" w:rsidRPr="00D073C6" w:rsidRDefault="00792BDC" w:rsidP="000B1FCA">
            <w:pPr>
              <w:jc w:val="center"/>
              <w:rPr>
                <w:b/>
                <w:bCs/>
              </w:rPr>
            </w:pPr>
            <w:r>
              <w:rPr>
                <w:rFonts w:hint="cs"/>
                <w:b/>
                <w:bCs/>
                <w:rtl/>
              </w:rPr>
              <w:t>مدرس</w:t>
            </w:r>
          </w:p>
        </w:tc>
        <w:tc>
          <w:tcPr>
            <w:tcW w:w="1440" w:type="dxa"/>
          </w:tcPr>
          <w:p w:rsidR="00792BDC" w:rsidRDefault="00FC2727" w:rsidP="000B1FCA">
            <w:pPr>
              <w:jc w:val="center"/>
              <w:rPr>
                <w:b/>
                <w:bCs/>
                <w:rtl/>
              </w:rPr>
            </w:pPr>
            <w:r>
              <w:rPr>
                <w:rFonts w:hint="cs"/>
                <w:b/>
                <w:bCs/>
                <w:rtl/>
              </w:rPr>
              <w:t>ح ث خ</w:t>
            </w:r>
          </w:p>
          <w:p w:rsidR="00FC2727" w:rsidRDefault="00FC2727" w:rsidP="000B1FCA">
            <w:pPr>
              <w:jc w:val="center"/>
              <w:rPr>
                <w:b/>
                <w:bCs/>
                <w:rtl/>
              </w:rPr>
            </w:pPr>
            <w:r>
              <w:rPr>
                <w:rFonts w:hint="cs"/>
                <w:b/>
                <w:bCs/>
                <w:rtl/>
              </w:rPr>
              <w:t>10-11</w:t>
            </w:r>
          </w:p>
          <w:p w:rsidR="00FC2727" w:rsidRDefault="00FC2727" w:rsidP="000B1FCA">
            <w:pPr>
              <w:jc w:val="center"/>
              <w:rPr>
                <w:b/>
                <w:bCs/>
                <w:rtl/>
              </w:rPr>
            </w:pPr>
            <w:r>
              <w:rPr>
                <w:rFonts w:hint="cs"/>
                <w:b/>
                <w:bCs/>
                <w:rtl/>
              </w:rPr>
              <w:t>ن ر</w:t>
            </w:r>
          </w:p>
          <w:p w:rsidR="00FC2727" w:rsidRPr="00D073C6" w:rsidRDefault="00FC2727" w:rsidP="000B1FCA">
            <w:pPr>
              <w:jc w:val="center"/>
              <w:rPr>
                <w:b/>
                <w:bCs/>
              </w:rPr>
            </w:pPr>
            <w:r>
              <w:rPr>
                <w:rFonts w:hint="cs"/>
                <w:b/>
                <w:bCs/>
                <w:rtl/>
              </w:rPr>
              <w:t>11-12</w:t>
            </w:r>
            <w:bookmarkStart w:id="0" w:name="_GoBack"/>
            <w:bookmarkEnd w:id="0"/>
          </w:p>
        </w:tc>
        <w:tc>
          <w:tcPr>
            <w:tcW w:w="1440" w:type="dxa"/>
            <w:vAlign w:val="center"/>
          </w:tcPr>
          <w:p w:rsidR="00792BDC" w:rsidRPr="001A09D9" w:rsidRDefault="00792BDC" w:rsidP="000B1FCA">
            <w:pPr>
              <w:spacing w:line="360" w:lineRule="auto"/>
              <w:ind w:right="-180"/>
              <w:jc w:val="center"/>
              <w:rPr>
                <w:b/>
                <w:bCs/>
                <w:rtl/>
                <w:lang w:bidi="ar-JO"/>
              </w:rPr>
            </w:pPr>
            <w:r>
              <w:rPr>
                <w:rFonts w:hint="cs"/>
                <w:b/>
                <w:bCs/>
                <w:rtl/>
                <w:lang w:bidi="ar-JO"/>
              </w:rPr>
              <w:t>31</w:t>
            </w:r>
            <w:r>
              <w:rPr>
                <w:b/>
                <w:bCs/>
                <w:lang w:bidi="ar-JO"/>
              </w:rPr>
              <w:t>519</w:t>
            </w:r>
          </w:p>
        </w:tc>
        <w:tc>
          <w:tcPr>
            <w:tcW w:w="3297" w:type="dxa"/>
          </w:tcPr>
          <w:p w:rsidR="00792BDC" w:rsidRPr="00B97C1F" w:rsidRDefault="00792BDC" w:rsidP="000B1FCA">
            <w:pPr>
              <w:pStyle w:val="BodyTextIndent"/>
              <w:bidi w:val="0"/>
              <w:ind w:left="0"/>
              <w:jc w:val="center"/>
              <w:rPr>
                <w:rFonts w:ascii="Simplified Arabic" w:hAnsi="Simplified Arabic" w:cs="Simplified Arabic"/>
                <w:b/>
                <w:bCs/>
              </w:rPr>
            </w:pPr>
            <w:r>
              <w:rPr>
                <w:rFonts w:ascii="Simplified Arabic" w:hAnsi="Simplified Arabic" w:cs="Simplified Arabic"/>
                <w:b/>
                <w:bCs/>
              </w:rPr>
              <w:t>aabuwardeh@philadelphia.edu.jo</w:t>
            </w:r>
          </w:p>
        </w:tc>
      </w:tr>
    </w:tbl>
    <w:p w:rsidR="00792BDC" w:rsidRPr="004670E1" w:rsidRDefault="00792BDC" w:rsidP="00792BDC">
      <w:pPr>
        <w:bidi w:val="0"/>
        <w:jc w:val="lowKashida"/>
        <w:rPr>
          <w:b/>
          <w:bCs/>
          <w:sz w:val="4"/>
          <w:szCs w:val="4"/>
          <w:lang w:bidi="ar-JO"/>
        </w:rPr>
      </w:pPr>
    </w:p>
    <w:p w:rsidR="00792BDC" w:rsidRPr="002C7977" w:rsidRDefault="00792BDC" w:rsidP="00792BDC">
      <w:pPr>
        <w:pStyle w:val="ListParagraph"/>
        <w:numPr>
          <w:ilvl w:val="0"/>
          <w:numId w:val="28"/>
        </w:numPr>
        <w:spacing w:after="0" w:line="240" w:lineRule="auto"/>
        <w:ind w:right="-514"/>
        <w:jc w:val="lowKashida"/>
        <w:rPr>
          <w:rFonts w:cs="Al-Mohannad4_crl"/>
          <w:b/>
          <w:bCs/>
          <w:sz w:val="28"/>
          <w:szCs w:val="28"/>
          <w:rtl/>
          <w:lang w:bidi="ar-JO"/>
        </w:rPr>
      </w:pPr>
      <w:r w:rsidRPr="002C7977">
        <w:rPr>
          <w:rFonts w:cs="Al-Mohannad4_crl" w:hint="cs"/>
          <w:b/>
          <w:bCs/>
          <w:sz w:val="28"/>
          <w:szCs w:val="28"/>
          <w:rtl/>
          <w:lang w:bidi="ar-JO"/>
        </w:rPr>
        <w:lastRenderedPageBreak/>
        <w:t xml:space="preserve">وصف المادة </w:t>
      </w:r>
    </w:p>
    <w:p w:rsidR="00792BDC" w:rsidRDefault="00792BDC" w:rsidP="000B44ED">
      <w:pPr>
        <w:pStyle w:val="ListParagraph"/>
        <w:autoSpaceDE w:val="0"/>
        <w:autoSpaceDN w:val="0"/>
        <w:adjustRightInd w:val="0"/>
        <w:ind w:left="-180"/>
        <w:jc w:val="lowKashida"/>
        <w:rPr>
          <w:rFonts w:cs="Al-Mohannad4_crl"/>
          <w:sz w:val="28"/>
          <w:szCs w:val="28"/>
          <w:rtl/>
          <w:lang w:bidi="ar-JO"/>
        </w:rPr>
      </w:pPr>
      <w:r w:rsidRPr="00415731">
        <w:rPr>
          <w:rFonts w:cs="Simplified Arabic" w:hint="cs"/>
          <w:sz w:val="28"/>
          <w:szCs w:val="28"/>
          <w:rtl/>
          <w:lang w:eastAsia="ja-JP"/>
        </w:rPr>
        <w:t xml:space="preserve">تتناول المادة </w:t>
      </w:r>
      <w:r w:rsidRPr="00415731">
        <w:rPr>
          <w:rFonts w:cs="Simplified Arabic"/>
          <w:sz w:val="28"/>
          <w:szCs w:val="28"/>
          <w:rtl/>
          <w:lang w:eastAsia="ja-JP"/>
        </w:rPr>
        <w:t>أهمية</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التقييم</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والتشخيص</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للعملية</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 xml:space="preserve">الإرشادية، </w:t>
      </w:r>
      <w:r w:rsidRPr="00415731">
        <w:rPr>
          <w:rFonts w:cs="Simplified Arabic" w:hint="cs"/>
          <w:sz w:val="28"/>
          <w:szCs w:val="28"/>
          <w:rtl/>
          <w:lang w:eastAsia="ja-JP" w:bidi="ar-JO"/>
        </w:rPr>
        <w:t>و</w:t>
      </w:r>
      <w:r w:rsidRPr="00415731">
        <w:rPr>
          <w:rFonts w:cs="Simplified Arabic"/>
          <w:sz w:val="28"/>
          <w:szCs w:val="28"/>
          <w:rtl/>
          <w:lang w:eastAsia="ja-JP"/>
        </w:rPr>
        <w:t>وسائل</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جمع</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المعلومات:</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المقابلة، الملاحظة، دراسة</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الحالة، مؤتمر</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الحالة، الاختبارات، السيرة</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الشخصية، السجل</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القصصي، البطاقة</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التراكمية</w:t>
      </w:r>
      <w:r w:rsidRPr="00415731">
        <w:rPr>
          <w:rFonts w:ascii="Arial" w:eastAsia="PMingLiU" w:hAnsi="Arial" w:cs="Simplified Arabic"/>
          <w:sz w:val="28"/>
          <w:szCs w:val="28"/>
          <w:lang w:eastAsia="ja-JP"/>
        </w:rPr>
        <w:t xml:space="preserve"> </w:t>
      </w:r>
      <w:r w:rsidRPr="00415731">
        <w:rPr>
          <w:rFonts w:cs="Simplified Arabic" w:hint="cs"/>
          <w:sz w:val="28"/>
          <w:szCs w:val="28"/>
          <w:rtl/>
          <w:lang w:eastAsia="ja-JP"/>
        </w:rPr>
        <w:t>٠٠٠</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 xml:space="preserve">الخ، </w:t>
      </w:r>
      <w:r w:rsidRPr="00415731">
        <w:rPr>
          <w:rFonts w:cs="Simplified Arabic" w:hint="cs"/>
          <w:sz w:val="28"/>
          <w:szCs w:val="28"/>
          <w:rtl/>
          <w:lang w:eastAsia="ja-JP" w:bidi="ar-JO"/>
        </w:rPr>
        <w:t>و</w:t>
      </w:r>
      <w:r w:rsidRPr="00415731">
        <w:rPr>
          <w:rFonts w:cs="Simplified Arabic"/>
          <w:sz w:val="28"/>
          <w:szCs w:val="28"/>
          <w:rtl/>
          <w:lang w:eastAsia="ja-JP"/>
        </w:rPr>
        <w:t>الوسائل</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المعرفية</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السلوكية في</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التقييم</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 xml:space="preserve">والتشخيص، </w:t>
      </w:r>
      <w:r w:rsidRPr="00415731">
        <w:rPr>
          <w:rFonts w:cs="Simplified Arabic" w:hint="cs"/>
          <w:sz w:val="28"/>
          <w:szCs w:val="28"/>
          <w:rtl/>
          <w:lang w:eastAsia="ja-JP" w:bidi="ar-JO"/>
        </w:rPr>
        <w:t>و</w:t>
      </w:r>
      <w:r w:rsidRPr="00415731">
        <w:rPr>
          <w:rFonts w:cs="Simplified Arabic"/>
          <w:sz w:val="28"/>
          <w:szCs w:val="28"/>
          <w:rtl/>
          <w:lang w:eastAsia="ja-JP"/>
        </w:rPr>
        <w:t>تطبيقات</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وتدريبات</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على استخدام</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أدوات</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تقييم</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الميول المهنية</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والنضج</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المهني، ومقاييس</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الشخصية، والخصائص</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الانفعالية</w:t>
      </w:r>
      <w:r w:rsidRPr="00415731">
        <w:rPr>
          <w:rFonts w:cs="Simplified Arabic"/>
          <w:sz w:val="28"/>
          <w:szCs w:val="28"/>
          <w:rtl/>
          <w:lang w:eastAsia="ja-JP" w:bidi="ar-JO"/>
        </w:rPr>
        <w:t xml:space="preserve"> </w:t>
      </w:r>
      <w:r w:rsidRPr="00415731">
        <w:rPr>
          <w:rFonts w:cs="Simplified Arabic"/>
          <w:sz w:val="28"/>
          <w:szCs w:val="28"/>
          <w:rtl/>
          <w:lang w:eastAsia="ja-JP"/>
        </w:rPr>
        <w:t>والمهارات</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الاجتماعية</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ومهارات</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التفكير، وقوائم</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مسح</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الحاجات</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 xml:space="preserve">والمشكلات، </w:t>
      </w:r>
      <w:r w:rsidRPr="00415731">
        <w:rPr>
          <w:rFonts w:cs="Simplified Arabic" w:hint="cs"/>
          <w:sz w:val="28"/>
          <w:szCs w:val="28"/>
          <w:rtl/>
          <w:lang w:eastAsia="ja-JP"/>
        </w:rPr>
        <w:t>و</w:t>
      </w:r>
      <w:r w:rsidRPr="00415731">
        <w:rPr>
          <w:rFonts w:cs="Simplified Arabic"/>
          <w:sz w:val="28"/>
          <w:szCs w:val="28"/>
          <w:rtl/>
          <w:lang w:eastAsia="ja-JP"/>
        </w:rPr>
        <w:t>تدريبات</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في</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بناء</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أدوات</w:t>
      </w:r>
      <w:r w:rsidRPr="00415731">
        <w:rPr>
          <w:rFonts w:ascii="Arial" w:eastAsia="PMingLiU" w:hAnsi="Arial" w:cs="Simplified Arabic"/>
          <w:sz w:val="28"/>
          <w:szCs w:val="28"/>
          <w:lang w:eastAsia="ja-JP"/>
        </w:rPr>
        <w:t xml:space="preserve"> </w:t>
      </w:r>
      <w:r w:rsidRPr="00415731">
        <w:rPr>
          <w:rFonts w:cs="Simplified Arabic"/>
          <w:sz w:val="28"/>
          <w:szCs w:val="28"/>
          <w:rtl/>
          <w:lang w:eastAsia="ja-JP"/>
        </w:rPr>
        <w:t>والتشخيص</w:t>
      </w:r>
      <w:r w:rsidRPr="00415731">
        <w:rPr>
          <w:rFonts w:cs="Simplified Arabic" w:hint="cs"/>
          <w:sz w:val="28"/>
          <w:szCs w:val="28"/>
          <w:rtl/>
          <w:lang w:eastAsia="ja-JP"/>
        </w:rPr>
        <w:t>.</w:t>
      </w:r>
    </w:p>
    <w:p w:rsidR="00792BDC" w:rsidRPr="001E5192" w:rsidRDefault="00792BDC" w:rsidP="00792BDC">
      <w:pPr>
        <w:ind w:left="-540" w:right="-514"/>
        <w:jc w:val="lowKashida"/>
        <w:rPr>
          <w:rFonts w:cs="Al-Mohannad4_crl"/>
          <w:b/>
          <w:bCs/>
          <w:sz w:val="28"/>
          <w:szCs w:val="28"/>
          <w:rtl/>
          <w:lang w:bidi="ar-JO"/>
        </w:rPr>
      </w:pPr>
      <w:r w:rsidRPr="001E5192">
        <w:rPr>
          <w:rFonts w:cs="Al-Mohannad4_crl" w:hint="cs"/>
          <w:b/>
          <w:bCs/>
          <w:sz w:val="28"/>
          <w:szCs w:val="28"/>
          <w:rtl/>
          <w:lang w:bidi="ar-JO"/>
        </w:rPr>
        <w:t>الأهداف</w:t>
      </w:r>
    </w:p>
    <w:p w:rsidR="00792BDC" w:rsidRPr="001E5192" w:rsidRDefault="00792BDC" w:rsidP="00792BDC">
      <w:pPr>
        <w:pStyle w:val="ListParagraph"/>
        <w:numPr>
          <w:ilvl w:val="0"/>
          <w:numId w:val="30"/>
        </w:numPr>
        <w:spacing w:after="0" w:line="240" w:lineRule="auto"/>
        <w:ind w:right="-514"/>
        <w:jc w:val="lowKashida"/>
        <w:rPr>
          <w:rFonts w:ascii="Simplified Arabic" w:hAnsi="Simplified Arabic" w:cs="Simplified Arabic"/>
          <w:sz w:val="28"/>
          <w:szCs w:val="28"/>
          <w:lang w:bidi="ar-JO"/>
        </w:rPr>
      </w:pPr>
      <w:r w:rsidRPr="001E5192">
        <w:rPr>
          <w:rFonts w:ascii="Simplified Arabic" w:hAnsi="Simplified Arabic" w:cs="Simplified Arabic"/>
          <w:sz w:val="28"/>
          <w:szCs w:val="28"/>
          <w:rtl/>
          <w:lang w:bidi="ar-JO"/>
        </w:rPr>
        <w:t>التعرف على مفاهيم التقييم والتشخيص ودورهما في العملية الإرشادية.</w:t>
      </w:r>
    </w:p>
    <w:p w:rsidR="00792BDC" w:rsidRPr="001E5192" w:rsidRDefault="00792BDC" w:rsidP="00792BDC">
      <w:pPr>
        <w:pStyle w:val="ListParagraph"/>
        <w:numPr>
          <w:ilvl w:val="0"/>
          <w:numId w:val="30"/>
        </w:numPr>
        <w:spacing w:after="0" w:line="240" w:lineRule="auto"/>
        <w:ind w:right="-514"/>
        <w:jc w:val="lowKashida"/>
        <w:rPr>
          <w:rFonts w:ascii="Simplified Arabic" w:hAnsi="Simplified Arabic" w:cs="Simplified Arabic"/>
          <w:sz w:val="28"/>
          <w:szCs w:val="28"/>
          <w:lang w:bidi="ar-JO"/>
        </w:rPr>
      </w:pPr>
      <w:r w:rsidRPr="001E5192">
        <w:rPr>
          <w:rFonts w:ascii="Simplified Arabic" w:hAnsi="Simplified Arabic" w:cs="Simplified Arabic"/>
          <w:sz w:val="28"/>
          <w:szCs w:val="28"/>
          <w:rtl/>
          <w:lang w:bidi="ar-JO"/>
        </w:rPr>
        <w:t>الحصول على بيانات تتعلق بالمسترشد والمشكلة وما يحيط بهما من ظروف.</w:t>
      </w:r>
    </w:p>
    <w:p w:rsidR="00792BDC" w:rsidRPr="001E5192" w:rsidRDefault="00792BDC" w:rsidP="00792BDC">
      <w:pPr>
        <w:pStyle w:val="ListParagraph"/>
        <w:numPr>
          <w:ilvl w:val="0"/>
          <w:numId w:val="30"/>
        </w:numPr>
        <w:spacing w:after="0" w:line="240" w:lineRule="auto"/>
        <w:ind w:right="-514"/>
        <w:jc w:val="lowKashida"/>
        <w:rPr>
          <w:rFonts w:ascii="Simplified Arabic" w:hAnsi="Simplified Arabic" w:cs="Simplified Arabic"/>
          <w:sz w:val="28"/>
          <w:szCs w:val="28"/>
          <w:lang w:bidi="ar-JO"/>
        </w:rPr>
      </w:pPr>
      <w:r w:rsidRPr="001E5192">
        <w:rPr>
          <w:rFonts w:ascii="Simplified Arabic" w:hAnsi="Simplified Arabic" w:cs="Simplified Arabic"/>
          <w:sz w:val="28"/>
          <w:szCs w:val="28"/>
          <w:rtl/>
          <w:lang w:bidi="ar-JO"/>
        </w:rPr>
        <w:t>التعرف على المتغيرات ذات العلاقة بالمشكلة.</w:t>
      </w:r>
    </w:p>
    <w:p w:rsidR="00792BDC" w:rsidRPr="001E5192" w:rsidRDefault="00792BDC" w:rsidP="00792BDC">
      <w:pPr>
        <w:pStyle w:val="ListParagraph"/>
        <w:numPr>
          <w:ilvl w:val="0"/>
          <w:numId w:val="30"/>
        </w:numPr>
        <w:spacing w:after="0" w:line="240" w:lineRule="auto"/>
        <w:ind w:right="-514"/>
        <w:jc w:val="lowKashida"/>
        <w:rPr>
          <w:rFonts w:ascii="Simplified Arabic" w:hAnsi="Simplified Arabic" w:cs="Simplified Arabic"/>
          <w:sz w:val="28"/>
          <w:szCs w:val="28"/>
          <w:lang w:bidi="ar-JO"/>
        </w:rPr>
      </w:pPr>
      <w:r w:rsidRPr="001E5192">
        <w:rPr>
          <w:rFonts w:ascii="Simplified Arabic" w:hAnsi="Simplified Arabic" w:cs="Simplified Arabic"/>
          <w:sz w:val="28"/>
          <w:szCs w:val="28"/>
          <w:rtl/>
          <w:lang w:bidi="ar-JO"/>
        </w:rPr>
        <w:t>القدرة على استخدام أدوات التقييم المختلفة.</w:t>
      </w:r>
    </w:p>
    <w:p w:rsidR="00792BDC" w:rsidRDefault="00792BDC" w:rsidP="00792BDC">
      <w:pPr>
        <w:pStyle w:val="ListParagraph"/>
        <w:numPr>
          <w:ilvl w:val="0"/>
          <w:numId w:val="30"/>
        </w:numPr>
        <w:spacing w:after="0" w:line="240" w:lineRule="auto"/>
        <w:ind w:left="-540" w:right="-514"/>
        <w:jc w:val="lowKashida"/>
        <w:rPr>
          <w:rFonts w:cs="Al-Mohannad4_crl"/>
          <w:sz w:val="28"/>
          <w:szCs w:val="28"/>
          <w:lang w:bidi="ar-JO"/>
        </w:rPr>
      </w:pPr>
      <w:r w:rsidRPr="000B44ED">
        <w:rPr>
          <w:rFonts w:ascii="Simplified Arabic" w:hAnsi="Simplified Arabic" w:cs="Simplified Arabic"/>
          <w:sz w:val="28"/>
          <w:szCs w:val="28"/>
          <w:rtl/>
          <w:lang w:bidi="ar-JO"/>
        </w:rPr>
        <w:t>القدرة على كتابة التقارير حول نتائج التقييم والتشخيص.</w:t>
      </w:r>
    </w:p>
    <w:p w:rsidR="000B44ED" w:rsidRPr="000B44ED" w:rsidRDefault="000B44ED" w:rsidP="000B44ED">
      <w:pPr>
        <w:pStyle w:val="ListParagraph"/>
        <w:spacing w:after="0" w:line="240" w:lineRule="auto"/>
        <w:ind w:left="-540" w:right="-514"/>
        <w:jc w:val="lowKashida"/>
        <w:rPr>
          <w:rFonts w:cs="Al-Mohannad4_crl"/>
          <w:sz w:val="28"/>
          <w:szCs w:val="28"/>
          <w:rtl/>
          <w:lang w:bidi="ar-JO"/>
        </w:rPr>
      </w:pPr>
    </w:p>
    <w:p w:rsidR="00792BDC" w:rsidRDefault="00792BDC" w:rsidP="00792BDC">
      <w:pPr>
        <w:pStyle w:val="BodyText2"/>
        <w:jc w:val="lowKashida"/>
        <w:rPr>
          <w:rFonts w:ascii="Simplified Arabic" w:hAnsi="Simplified Arabic"/>
          <w:b/>
          <w:bCs/>
          <w:rtl/>
        </w:rPr>
      </w:pPr>
      <w:r w:rsidRPr="00F95E24">
        <w:rPr>
          <w:rFonts w:ascii="Simplified Arabic" w:hAnsi="Simplified Arabic" w:hint="cs"/>
          <w:b/>
          <w:bCs/>
          <w:rtl/>
        </w:rPr>
        <w:t>مصادر التعلم:</w:t>
      </w:r>
    </w:p>
    <w:p w:rsidR="000B44ED" w:rsidRDefault="00792BDC" w:rsidP="000B44ED">
      <w:pPr>
        <w:pStyle w:val="BodyText2"/>
        <w:jc w:val="lowKashida"/>
        <w:rPr>
          <w:rFonts w:ascii="Simplified Arabic" w:eastAsia="MS Mincho" w:hAnsi="Simplified Arabic" w:cs="Simplified Arabic"/>
          <w:sz w:val="28"/>
          <w:szCs w:val="28"/>
          <w:rtl/>
          <w:lang w:bidi="ar-JO"/>
        </w:rPr>
      </w:pPr>
      <w:r>
        <w:rPr>
          <w:rFonts w:cs="Al-Mohannad4_crl" w:hint="cs"/>
          <w:b/>
          <w:bCs/>
          <w:sz w:val="28"/>
          <w:szCs w:val="28"/>
          <w:rtl/>
          <w:lang w:bidi="ar-JO"/>
        </w:rPr>
        <w:t xml:space="preserve"> </w:t>
      </w:r>
      <w:r w:rsidRPr="003222AE">
        <w:rPr>
          <w:rFonts w:cs="Al-Mohannad4_crl" w:hint="cs"/>
          <w:sz w:val="28"/>
          <w:szCs w:val="28"/>
          <w:rtl/>
          <w:lang w:bidi="ar-JO"/>
        </w:rPr>
        <w:t>الكتب (العنوان، المؤلفون، الناشر، سنة النشر)</w:t>
      </w:r>
    </w:p>
    <w:p w:rsidR="00792BDC" w:rsidRPr="00293906" w:rsidRDefault="00792BDC" w:rsidP="000B44ED">
      <w:pPr>
        <w:pStyle w:val="BodyText2"/>
        <w:numPr>
          <w:ilvl w:val="0"/>
          <w:numId w:val="30"/>
        </w:numPr>
        <w:jc w:val="lowKashida"/>
        <w:rPr>
          <w:rFonts w:cs="Arabic Transparent"/>
          <w:sz w:val="28"/>
          <w:szCs w:val="28"/>
          <w:rtl/>
          <w:lang w:bidi="ar-JO"/>
        </w:rPr>
      </w:pPr>
      <w:r w:rsidRPr="00293906">
        <w:rPr>
          <w:rFonts w:ascii="Simplified Arabic" w:eastAsia="MS Mincho" w:hAnsi="Simplified Arabic" w:cs="Simplified Arabic" w:hint="cs"/>
          <w:sz w:val="28"/>
          <w:szCs w:val="28"/>
          <w:rtl/>
          <w:lang w:bidi="ar-JO"/>
        </w:rPr>
        <w:t xml:space="preserve">أبو أسعد، أحمد عبد اللطيف والغرير، أحمد نايل. (2009). </w:t>
      </w:r>
      <w:r w:rsidRPr="00C86AF5">
        <w:rPr>
          <w:rFonts w:ascii="Simplified Arabic" w:eastAsia="MS Mincho" w:hAnsi="Simplified Arabic" w:cs="Simplified Arabic" w:hint="cs"/>
          <w:i/>
          <w:iCs/>
          <w:sz w:val="28"/>
          <w:szCs w:val="28"/>
          <w:rtl/>
          <w:lang w:bidi="ar-JO"/>
        </w:rPr>
        <w:t>التشخيص والتقييم في الإرشاد</w:t>
      </w:r>
      <w:r w:rsidRPr="00293906">
        <w:rPr>
          <w:rFonts w:ascii="Simplified Arabic" w:eastAsia="MS Mincho" w:hAnsi="Simplified Arabic" w:cs="Simplified Arabic" w:hint="cs"/>
          <w:sz w:val="28"/>
          <w:szCs w:val="28"/>
          <w:rtl/>
          <w:lang w:bidi="ar-JO"/>
        </w:rPr>
        <w:t xml:space="preserve">. </w:t>
      </w:r>
      <w:r w:rsidRPr="00293906">
        <w:rPr>
          <w:rFonts w:cs="Arabic Transparent" w:hint="cs"/>
          <w:sz w:val="28"/>
          <w:szCs w:val="28"/>
          <w:rtl/>
          <w:lang w:bidi="ar-JO"/>
        </w:rPr>
        <w:t xml:space="preserve"> دار المسيرة  ، الطبعة الثانية , عمان , الأردن .</w:t>
      </w:r>
    </w:p>
    <w:p w:rsidR="00792BDC" w:rsidRPr="000B44ED" w:rsidRDefault="00792BDC" w:rsidP="000B44ED">
      <w:pPr>
        <w:bidi w:val="0"/>
        <w:jc w:val="lowKashida"/>
        <w:rPr>
          <w:b/>
          <w:bCs/>
          <w:sz w:val="2"/>
          <w:szCs w:val="2"/>
          <w:lang w:bidi="ar-JO"/>
        </w:rPr>
      </w:pPr>
      <w:r>
        <w:rPr>
          <w:rFonts w:hint="cs"/>
          <w:b/>
          <w:bCs/>
          <w:sz w:val="2"/>
          <w:szCs w:val="2"/>
          <w:rtl/>
          <w:lang w:bidi="ar-JO"/>
        </w:rPr>
        <w:t>ج</w:t>
      </w:r>
    </w:p>
    <w:p w:rsidR="00792BDC" w:rsidRPr="00A919E5" w:rsidRDefault="00792BDC" w:rsidP="00792BDC">
      <w:pPr>
        <w:pStyle w:val="BodyTextIndent"/>
        <w:numPr>
          <w:ilvl w:val="0"/>
          <w:numId w:val="29"/>
        </w:numPr>
        <w:spacing w:after="120"/>
        <w:jc w:val="left"/>
        <w:rPr>
          <w:rFonts w:ascii="Simplified Arabic" w:hAnsi="Simplified Arabic" w:cs="Simplified Arabic"/>
          <w:b/>
          <w:bCs/>
          <w:sz w:val="28"/>
          <w:szCs w:val="28"/>
          <w:rtl/>
        </w:rPr>
      </w:pPr>
      <w:r w:rsidRPr="00A919E5">
        <w:rPr>
          <w:rFonts w:ascii="Simplified Arabic" w:hAnsi="Simplified Arabic" w:cs="Simplified Arabic"/>
          <w:b/>
          <w:bCs/>
          <w:sz w:val="28"/>
          <w:szCs w:val="28"/>
          <w:rtl/>
        </w:rPr>
        <w:t>أساليب التدريس:</w:t>
      </w:r>
    </w:p>
    <w:p w:rsidR="00792BDC" w:rsidRDefault="00792BDC" w:rsidP="00792BDC">
      <w:pPr>
        <w:pStyle w:val="BodyTextIndent"/>
        <w:numPr>
          <w:ilvl w:val="0"/>
          <w:numId w:val="29"/>
        </w:numPr>
        <w:spacing w:after="120"/>
        <w:jc w:val="left"/>
        <w:rPr>
          <w:rFonts w:ascii="Simplified Arabic" w:hAnsi="Simplified Arabic" w:cs="Simplified Arabic"/>
          <w:sz w:val="28"/>
          <w:szCs w:val="28"/>
          <w:rtl/>
        </w:rPr>
      </w:pPr>
      <w:r w:rsidRPr="00A919E5">
        <w:rPr>
          <w:rFonts w:ascii="Simplified Arabic" w:hAnsi="Simplified Arabic" w:cs="Simplified Arabic"/>
          <w:sz w:val="28"/>
          <w:szCs w:val="28"/>
          <w:rtl/>
        </w:rPr>
        <w:t xml:space="preserve"> محاضرات صفية. </w:t>
      </w:r>
    </w:p>
    <w:p w:rsidR="00792BDC" w:rsidRDefault="00792BDC" w:rsidP="00792BDC">
      <w:pPr>
        <w:pStyle w:val="BodyTextIndent"/>
        <w:numPr>
          <w:ilvl w:val="0"/>
          <w:numId w:val="29"/>
        </w:numPr>
        <w:spacing w:after="120"/>
        <w:jc w:val="left"/>
        <w:rPr>
          <w:rFonts w:ascii="Simplified Arabic" w:hAnsi="Simplified Arabic" w:cs="Simplified Arabic"/>
          <w:sz w:val="28"/>
          <w:szCs w:val="28"/>
          <w:rtl/>
        </w:rPr>
      </w:pPr>
      <w:r w:rsidRPr="00A919E5">
        <w:rPr>
          <w:rFonts w:ascii="Simplified Arabic" w:hAnsi="Simplified Arabic" w:cs="Simplified Arabic"/>
          <w:sz w:val="28"/>
          <w:szCs w:val="28"/>
          <w:rtl/>
        </w:rPr>
        <w:t xml:space="preserve"> </w:t>
      </w:r>
      <w:r>
        <w:rPr>
          <w:rFonts w:ascii="Simplified Arabic" w:hAnsi="Simplified Arabic" w:cs="Simplified Arabic" w:hint="cs"/>
          <w:sz w:val="28"/>
          <w:szCs w:val="28"/>
          <w:rtl/>
        </w:rPr>
        <w:t>الحوار وال</w:t>
      </w:r>
      <w:r>
        <w:rPr>
          <w:rFonts w:ascii="Simplified Arabic" w:hAnsi="Simplified Arabic" w:cs="Simplified Arabic"/>
          <w:sz w:val="28"/>
          <w:szCs w:val="28"/>
          <w:rtl/>
        </w:rPr>
        <w:t>مناقش</w:t>
      </w:r>
      <w:r>
        <w:rPr>
          <w:rFonts w:ascii="Simplified Arabic" w:hAnsi="Simplified Arabic" w:cs="Simplified Arabic" w:hint="cs"/>
          <w:sz w:val="28"/>
          <w:szCs w:val="28"/>
          <w:rtl/>
        </w:rPr>
        <w:t>ة.</w:t>
      </w:r>
    </w:p>
    <w:p w:rsidR="00792BDC" w:rsidRPr="002B2D89" w:rsidRDefault="00792BDC" w:rsidP="00792BDC">
      <w:pPr>
        <w:pStyle w:val="BodyTextIndent"/>
        <w:numPr>
          <w:ilvl w:val="0"/>
          <w:numId w:val="29"/>
        </w:numPr>
        <w:spacing w:after="120"/>
        <w:jc w:val="left"/>
        <w:rPr>
          <w:rFonts w:ascii="Simplified Arabic" w:hAnsi="Simplified Arabic" w:cs="Simplified Arabic"/>
          <w:sz w:val="28"/>
          <w:szCs w:val="28"/>
          <w:rtl/>
        </w:rPr>
      </w:pPr>
      <w:r w:rsidRPr="00A919E5">
        <w:rPr>
          <w:rFonts w:ascii="Simplified Arabic" w:hAnsi="Simplified Arabic" w:cs="Simplified Arabic"/>
          <w:sz w:val="28"/>
          <w:szCs w:val="28"/>
          <w:rtl/>
        </w:rPr>
        <w:t xml:space="preserve"> </w:t>
      </w:r>
      <w:r>
        <w:rPr>
          <w:rFonts w:ascii="Simplified Arabic" w:hAnsi="Simplified Arabic" w:cs="Simplified Arabic" w:hint="cs"/>
          <w:sz w:val="28"/>
          <w:szCs w:val="28"/>
          <w:rtl/>
        </w:rPr>
        <w:t>المهام البحثية.</w:t>
      </w:r>
      <w:r w:rsidRPr="00A919E5">
        <w:rPr>
          <w:rFonts w:ascii="Simplified Arabic" w:hAnsi="Simplified Arabic" w:cs="Simplified Arabic"/>
          <w:sz w:val="28"/>
          <w:szCs w:val="28"/>
          <w:rtl/>
        </w:rPr>
        <w:t xml:space="preserve"> </w:t>
      </w:r>
    </w:p>
    <w:p w:rsidR="00792BDC" w:rsidRPr="003222AE" w:rsidRDefault="00792BDC" w:rsidP="00792BDC">
      <w:pPr>
        <w:ind w:left="-540"/>
        <w:jc w:val="lowKashida"/>
        <w:rPr>
          <w:sz w:val="2"/>
          <w:szCs w:val="2"/>
          <w:rtl/>
        </w:rPr>
      </w:pPr>
    </w:p>
    <w:p w:rsidR="00792BDC" w:rsidRDefault="00792BDC" w:rsidP="00792BDC">
      <w:pPr>
        <w:ind w:left="-540"/>
        <w:jc w:val="lowKashida"/>
        <w:rPr>
          <w:rFonts w:cs="Al-Mohannad4_crl"/>
          <w:b/>
          <w:bCs/>
          <w:sz w:val="28"/>
          <w:szCs w:val="28"/>
          <w:rtl/>
          <w:lang w:bidi="ar-JO"/>
        </w:rPr>
      </w:pPr>
      <w:r>
        <w:rPr>
          <w:rFonts w:cs="Al-Mohannad4_crl" w:hint="cs"/>
          <w:b/>
          <w:bCs/>
          <w:sz w:val="28"/>
          <w:szCs w:val="28"/>
          <w:rtl/>
          <w:lang w:bidi="ar-JO"/>
        </w:rPr>
        <w:t>نتاجات التعلّ</w:t>
      </w:r>
      <w:r w:rsidRPr="003222AE">
        <w:rPr>
          <w:rFonts w:cs="Al-Mohannad4_crl" w:hint="cs"/>
          <w:b/>
          <w:bCs/>
          <w:sz w:val="28"/>
          <w:szCs w:val="28"/>
          <w:rtl/>
          <w:lang w:bidi="ar-JO"/>
        </w:rPr>
        <w:t>م:</w:t>
      </w:r>
    </w:p>
    <w:p w:rsidR="00792BDC" w:rsidRPr="00E16A19" w:rsidRDefault="00792BDC" w:rsidP="00792BDC">
      <w:pPr>
        <w:pStyle w:val="BodyTextIndent"/>
        <w:numPr>
          <w:ilvl w:val="1"/>
          <w:numId w:val="31"/>
        </w:numPr>
        <w:tabs>
          <w:tab w:val="clear" w:pos="1440"/>
          <w:tab w:val="num" w:pos="429"/>
          <w:tab w:val="left" w:pos="1777"/>
        </w:tabs>
        <w:ind w:left="146"/>
        <w:rPr>
          <w:rFonts w:ascii="Simplified Arabic" w:hAnsi="Simplified Arabic" w:cs="Simplified Arabic"/>
          <w:b/>
          <w:bCs/>
          <w:sz w:val="28"/>
          <w:szCs w:val="28"/>
        </w:rPr>
      </w:pPr>
      <w:r>
        <w:rPr>
          <w:rFonts w:ascii="Simplified Arabic" w:hAnsi="Simplified Arabic" w:cs="Simplified Arabic" w:hint="cs"/>
          <w:b/>
          <w:bCs/>
          <w:sz w:val="28"/>
          <w:szCs w:val="28"/>
          <w:rtl/>
        </w:rPr>
        <w:t>المعرفة العلمية والفهم:</w:t>
      </w:r>
    </w:p>
    <w:p w:rsidR="00792BDC" w:rsidRPr="00E16A19" w:rsidRDefault="00792BDC" w:rsidP="00792BDC">
      <w:pPr>
        <w:pStyle w:val="BodyTextIndent"/>
        <w:numPr>
          <w:ilvl w:val="0"/>
          <w:numId w:val="32"/>
        </w:numPr>
        <w:tabs>
          <w:tab w:val="left" w:pos="1777"/>
        </w:tabs>
        <w:rPr>
          <w:rFonts w:ascii="Simplified Arabic" w:hAnsi="Simplified Arabic" w:cs="Simplified Arabic"/>
          <w:b/>
          <w:bCs/>
          <w:sz w:val="28"/>
          <w:szCs w:val="28"/>
        </w:rPr>
      </w:pPr>
      <w:r>
        <w:rPr>
          <w:rFonts w:ascii="Simplified Arabic" w:hAnsi="Simplified Arabic" w:cs="Simplified Arabic" w:hint="cs"/>
          <w:sz w:val="28"/>
          <w:szCs w:val="28"/>
          <w:rtl/>
        </w:rPr>
        <w:t>يتعرّف على المفاهيم الأساسية في التقييم والتشخيص.</w:t>
      </w:r>
    </w:p>
    <w:p w:rsidR="00792BDC" w:rsidRPr="00AA279C" w:rsidRDefault="00792BDC" w:rsidP="00792BDC">
      <w:pPr>
        <w:pStyle w:val="BodyTextIndent"/>
        <w:numPr>
          <w:ilvl w:val="0"/>
          <w:numId w:val="32"/>
        </w:numPr>
        <w:tabs>
          <w:tab w:val="left" w:pos="1777"/>
        </w:tabs>
        <w:spacing w:after="120"/>
        <w:jc w:val="left"/>
        <w:rPr>
          <w:rFonts w:ascii="Simplified Arabic" w:hAnsi="Simplified Arabic" w:cs="Simplified Arabic"/>
          <w:sz w:val="28"/>
          <w:szCs w:val="28"/>
          <w:rtl/>
        </w:rPr>
      </w:pPr>
      <w:r>
        <w:rPr>
          <w:rFonts w:ascii="Simplified Arabic" w:hAnsi="Simplified Arabic" w:cs="Simplified Arabic" w:hint="cs"/>
          <w:sz w:val="28"/>
          <w:szCs w:val="28"/>
          <w:rtl/>
        </w:rPr>
        <w:t>يتعرف على المشكلات التي تواجه عملية التقييم والتشخيص في الإرشاد.</w:t>
      </w:r>
    </w:p>
    <w:p w:rsidR="00792BDC" w:rsidRPr="005F0C47" w:rsidRDefault="00792BDC" w:rsidP="00792BDC">
      <w:pPr>
        <w:pStyle w:val="BodyTextIndent"/>
        <w:numPr>
          <w:ilvl w:val="1"/>
          <w:numId w:val="31"/>
        </w:numPr>
        <w:tabs>
          <w:tab w:val="clear" w:pos="1440"/>
          <w:tab w:val="num" w:pos="146"/>
          <w:tab w:val="left" w:pos="1777"/>
        </w:tabs>
        <w:ind w:left="146"/>
        <w:rPr>
          <w:rFonts w:ascii="Simplified Arabic" w:hAnsi="Simplified Arabic" w:cs="Simplified Arabic"/>
          <w:b/>
          <w:bCs/>
          <w:sz w:val="28"/>
          <w:szCs w:val="28"/>
        </w:rPr>
      </w:pPr>
      <w:r w:rsidRPr="005F0C47">
        <w:rPr>
          <w:rFonts w:ascii="Simplified Arabic" w:hAnsi="Simplified Arabic" w:cs="Simplified Arabic" w:hint="cs"/>
          <w:b/>
          <w:bCs/>
          <w:sz w:val="28"/>
          <w:szCs w:val="28"/>
          <w:rtl/>
        </w:rPr>
        <w:t>المهارات العقلية (القدرة على التفكير والتحليل):</w:t>
      </w:r>
    </w:p>
    <w:p w:rsidR="00792BDC" w:rsidRPr="005A5A3B" w:rsidRDefault="00792BDC" w:rsidP="00792BDC">
      <w:pPr>
        <w:pStyle w:val="BodyTextIndent"/>
        <w:numPr>
          <w:ilvl w:val="0"/>
          <w:numId w:val="32"/>
        </w:numPr>
        <w:tabs>
          <w:tab w:val="left" w:pos="1777"/>
        </w:tabs>
        <w:spacing w:after="120"/>
        <w:jc w:val="left"/>
        <w:rPr>
          <w:rFonts w:ascii="Simplified Arabic" w:hAnsi="Simplified Arabic" w:cs="Simplified Arabic"/>
          <w:b/>
          <w:bCs/>
          <w:sz w:val="28"/>
          <w:szCs w:val="28"/>
        </w:rPr>
      </w:pPr>
      <w:r>
        <w:rPr>
          <w:rFonts w:ascii="Simplified Arabic" w:hAnsi="Simplified Arabic" w:cs="Simplified Arabic" w:hint="cs"/>
          <w:sz w:val="28"/>
          <w:szCs w:val="28"/>
          <w:rtl/>
        </w:rPr>
        <w:t>ادراك العناصر الأساسية المتضمنة في المقابلة الأولية.</w:t>
      </w:r>
    </w:p>
    <w:p w:rsidR="00792BDC" w:rsidRDefault="00792BDC" w:rsidP="00792BDC">
      <w:pPr>
        <w:pStyle w:val="BodyTextIndent"/>
        <w:numPr>
          <w:ilvl w:val="0"/>
          <w:numId w:val="32"/>
        </w:numPr>
        <w:tabs>
          <w:tab w:val="left" w:pos="1777"/>
        </w:tabs>
        <w:spacing w:after="120"/>
        <w:jc w:val="left"/>
        <w:rPr>
          <w:rFonts w:ascii="Simplified Arabic" w:hAnsi="Simplified Arabic" w:cs="Simplified Arabic"/>
          <w:b/>
          <w:bCs/>
          <w:sz w:val="28"/>
          <w:szCs w:val="28"/>
        </w:rPr>
      </w:pPr>
      <w:r>
        <w:rPr>
          <w:rFonts w:ascii="Simplified Arabic" w:hAnsi="Simplified Arabic" w:cs="Simplified Arabic" w:hint="cs"/>
          <w:sz w:val="28"/>
          <w:szCs w:val="28"/>
          <w:rtl/>
        </w:rPr>
        <w:t>التمييز بين مذكرات التقدم المختلفة.</w:t>
      </w:r>
    </w:p>
    <w:p w:rsidR="00792BDC" w:rsidRDefault="00792BDC" w:rsidP="00792BDC">
      <w:pPr>
        <w:pStyle w:val="BodyTextIndent"/>
        <w:numPr>
          <w:ilvl w:val="1"/>
          <w:numId w:val="31"/>
        </w:numPr>
        <w:tabs>
          <w:tab w:val="clear" w:pos="1440"/>
          <w:tab w:val="num" w:pos="288"/>
          <w:tab w:val="left" w:pos="1777"/>
        </w:tabs>
        <w:ind w:left="146"/>
        <w:rPr>
          <w:rFonts w:ascii="Simplified Arabic" w:hAnsi="Simplified Arabic" w:cs="Simplified Arabic"/>
          <w:b/>
          <w:bCs/>
          <w:sz w:val="28"/>
          <w:szCs w:val="28"/>
        </w:rPr>
      </w:pPr>
      <w:r>
        <w:rPr>
          <w:rFonts w:ascii="Simplified Arabic" w:hAnsi="Simplified Arabic" w:cs="Simplified Arabic" w:hint="cs"/>
          <w:b/>
          <w:bCs/>
          <w:sz w:val="28"/>
          <w:szCs w:val="28"/>
          <w:rtl/>
        </w:rPr>
        <w:t>مهارات التواصل (الشخصية والأكاديمية):</w:t>
      </w:r>
    </w:p>
    <w:p w:rsidR="00792BDC" w:rsidRPr="000F2139" w:rsidRDefault="00792BDC" w:rsidP="00792BDC">
      <w:pPr>
        <w:pStyle w:val="BodyTextIndent"/>
        <w:numPr>
          <w:ilvl w:val="0"/>
          <w:numId w:val="32"/>
        </w:numPr>
        <w:tabs>
          <w:tab w:val="left" w:pos="1777"/>
        </w:tabs>
        <w:rPr>
          <w:rFonts w:ascii="Simplified Arabic" w:hAnsi="Simplified Arabic" w:cs="Simplified Arabic"/>
          <w:b/>
          <w:bCs/>
          <w:sz w:val="28"/>
          <w:szCs w:val="28"/>
        </w:rPr>
      </w:pPr>
      <w:r>
        <w:rPr>
          <w:rFonts w:ascii="Simplified Arabic" w:hAnsi="Simplified Arabic" w:cs="Simplified Arabic" w:hint="cs"/>
          <w:sz w:val="28"/>
          <w:szCs w:val="28"/>
          <w:rtl/>
        </w:rPr>
        <w:t>يتعامل مع المسترشدين بمهنية.</w:t>
      </w:r>
    </w:p>
    <w:p w:rsidR="00792BDC" w:rsidRDefault="00792BDC" w:rsidP="00792BDC">
      <w:pPr>
        <w:pStyle w:val="BodyTextIndent"/>
        <w:tabs>
          <w:tab w:val="left" w:pos="1777"/>
        </w:tabs>
        <w:ind w:left="506"/>
        <w:rPr>
          <w:rFonts w:ascii="Simplified Arabic" w:hAnsi="Simplified Arabic" w:cs="Simplified Arabic"/>
          <w:b/>
          <w:bCs/>
          <w:sz w:val="28"/>
          <w:szCs w:val="28"/>
        </w:rPr>
      </w:pPr>
    </w:p>
    <w:p w:rsidR="00792BDC" w:rsidRDefault="00792BDC" w:rsidP="00792BDC">
      <w:pPr>
        <w:pStyle w:val="BodyTextIndent"/>
        <w:numPr>
          <w:ilvl w:val="1"/>
          <w:numId w:val="31"/>
        </w:numPr>
        <w:tabs>
          <w:tab w:val="clear" w:pos="1440"/>
          <w:tab w:val="num" w:pos="429"/>
          <w:tab w:val="left" w:pos="1777"/>
        </w:tabs>
        <w:ind w:left="146"/>
        <w:rPr>
          <w:rFonts w:ascii="Simplified Arabic" w:hAnsi="Simplified Arabic" w:cs="Simplified Arabic"/>
          <w:b/>
          <w:bCs/>
          <w:sz w:val="28"/>
          <w:szCs w:val="28"/>
        </w:rPr>
      </w:pPr>
      <w:r>
        <w:rPr>
          <w:rFonts w:ascii="Simplified Arabic" w:hAnsi="Simplified Arabic" w:cs="Simplified Arabic" w:hint="cs"/>
          <w:b/>
          <w:bCs/>
          <w:sz w:val="28"/>
          <w:szCs w:val="28"/>
          <w:rtl/>
        </w:rPr>
        <w:t>المهارات المكتسبة من الممارسة العملية:</w:t>
      </w:r>
    </w:p>
    <w:p w:rsidR="00792BDC" w:rsidRPr="00803003" w:rsidRDefault="00792BDC" w:rsidP="00792BDC">
      <w:pPr>
        <w:pStyle w:val="BodyTextIndent"/>
        <w:numPr>
          <w:ilvl w:val="0"/>
          <w:numId w:val="32"/>
        </w:numPr>
        <w:tabs>
          <w:tab w:val="left" w:pos="1777"/>
        </w:tabs>
        <w:spacing w:after="120"/>
        <w:jc w:val="left"/>
        <w:rPr>
          <w:rFonts w:ascii="Simplified Arabic" w:hAnsi="Simplified Arabic" w:cs="Simplified Arabic"/>
          <w:b/>
          <w:bCs/>
          <w:sz w:val="28"/>
          <w:szCs w:val="28"/>
        </w:rPr>
      </w:pPr>
      <w:r>
        <w:rPr>
          <w:rFonts w:ascii="Simplified Arabic" w:hAnsi="Simplified Arabic" w:cs="Simplified Arabic" w:hint="cs"/>
          <w:sz w:val="28"/>
          <w:szCs w:val="28"/>
          <w:rtl/>
        </w:rPr>
        <w:t>بناء وتفسير الدرجة من أجل إحالة المسترشد.</w:t>
      </w:r>
    </w:p>
    <w:p w:rsidR="00792BDC" w:rsidRPr="00C56560" w:rsidRDefault="00792BDC" w:rsidP="00792BDC">
      <w:pPr>
        <w:pStyle w:val="BodyTextIndent"/>
        <w:numPr>
          <w:ilvl w:val="0"/>
          <w:numId w:val="32"/>
        </w:numPr>
        <w:tabs>
          <w:tab w:val="left" w:pos="1777"/>
        </w:tabs>
        <w:spacing w:after="120"/>
        <w:jc w:val="left"/>
        <w:rPr>
          <w:rFonts w:ascii="Simplified Arabic" w:hAnsi="Simplified Arabic" w:cs="Simplified Arabic"/>
          <w:b/>
          <w:bCs/>
          <w:sz w:val="28"/>
          <w:szCs w:val="28"/>
        </w:rPr>
      </w:pPr>
      <w:r>
        <w:rPr>
          <w:rFonts w:ascii="Simplified Arabic" w:hAnsi="Simplified Arabic" w:cs="Simplified Arabic" w:hint="cs"/>
          <w:sz w:val="28"/>
          <w:szCs w:val="28"/>
          <w:rtl/>
        </w:rPr>
        <w:t>تطوير تقرير مكتوب عن حالة المسترشد.</w:t>
      </w:r>
    </w:p>
    <w:p w:rsidR="00792BDC" w:rsidRDefault="00792BDC" w:rsidP="00792BDC">
      <w:pPr>
        <w:pStyle w:val="BodyTextIndent"/>
        <w:numPr>
          <w:ilvl w:val="0"/>
          <w:numId w:val="32"/>
        </w:numPr>
        <w:tabs>
          <w:tab w:val="left" w:pos="1777"/>
        </w:tabs>
        <w:spacing w:after="120"/>
        <w:jc w:val="left"/>
        <w:rPr>
          <w:rFonts w:ascii="Simplified Arabic" w:hAnsi="Simplified Arabic" w:cs="Simplified Arabic"/>
          <w:b/>
          <w:bCs/>
          <w:sz w:val="28"/>
          <w:szCs w:val="28"/>
        </w:rPr>
      </w:pPr>
      <w:r>
        <w:rPr>
          <w:rFonts w:ascii="Simplified Arabic" w:hAnsi="Simplified Arabic" w:cs="Simplified Arabic" w:hint="cs"/>
          <w:sz w:val="28"/>
          <w:szCs w:val="28"/>
          <w:rtl/>
        </w:rPr>
        <w:t>تقييم ممارسات المساءلة باستخدام المقاييس المعيارية وغير المعيارية.</w:t>
      </w:r>
    </w:p>
    <w:p w:rsidR="00792BDC" w:rsidRDefault="00792BDC" w:rsidP="00792BDC">
      <w:pPr>
        <w:pStyle w:val="BodyTextIndent"/>
        <w:tabs>
          <w:tab w:val="left" w:pos="1777"/>
        </w:tabs>
        <w:rPr>
          <w:rFonts w:ascii="Simplified Arabic" w:hAnsi="Simplified Arabic" w:cs="Simplified Arabic"/>
          <w:b/>
          <w:bCs/>
          <w:sz w:val="28"/>
          <w:szCs w:val="28"/>
          <w:rtl/>
        </w:rPr>
      </w:pPr>
    </w:p>
    <w:p w:rsidR="00792BDC" w:rsidRPr="00A919E5" w:rsidRDefault="00792BDC" w:rsidP="00792BDC">
      <w:pPr>
        <w:pStyle w:val="BodyTextIndent"/>
        <w:ind w:left="540"/>
        <w:rPr>
          <w:rFonts w:ascii="Simplified Arabic" w:hAnsi="Simplified Arabic" w:cs="Simplified Arabic"/>
          <w:b/>
          <w:bCs/>
          <w:sz w:val="28"/>
          <w:szCs w:val="28"/>
          <w:lang w:bidi="ar-JO"/>
        </w:rPr>
      </w:pPr>
      <w:r>
        <w:rPr>
          <w:rFonts w:ascii="Simplified Arabic" w:hAnsi="Simplified Arabic" w:cs="Simplified Arabic"/>
          <w:b/>
          <w:bCs/>
          <w:sz w:val="28"/>
          <w:szCs w:val="28"/>
          <w:rtl/>
          <w:lang w:bidi="ar-JO"/>
        </w:rPr>
        <w:t>أدوات</w:t>
      </w:r>
      <w:r>
        <w:rPr>
          <w:rFonts w:ascii="Simplified Arabic" w:hAnsi="Simplified Arabic" w:cs="Simplified Arabic" w:hint="cs"/>
          <w:b/>
          <w:bCs/>
          <w:sz w:val="28"/>
          <w:szCs w:val="28"/>
          <w:rtl/>
          <w:lang w:bidi="ar-JO"/>
        </w:rPr>
        <w:t xml:space="preserve"> </w:t>
      </w:r>
      <w:r>
        <w:rPr>
          <w:rFonts w:ascii="Simplified Arabic" w:hAnsi="Simplified Arabic" w:cs="Simplified Arabic"/>
          <w:b/>
          <w:bCs/>
          <w:sz w:val="28"/>
          <w:szCs w:val="28"/>
          <w:rtl/>
          <w:lang w:bidi="ar-JO"/>
        </w:rPr>
        <w:t>تقييم</w:t>
      </w:r>
      <w:r>
        <w:rPr>
          <w:rFonts w:ascii="Simplified Arabic" w:hAnsi="Simplified Arabic" w:cs="Simplified Arabic" w:hint="cs"/>
          <w:b/>
          <w:bCs/>
          <w:sz w:val="28"/>
          <w:szCs w:val="28"/>
          <w:rtl/>
          <w:lang w:bidi="ar-JO"/>
        </w:rPr>
        <w:t xml:space="preserve"> الطلبة</w:t>
      </w:r>
      <w:r>
        <w:rPr>
          <w:rFonts w:ascii="Simplified Arabic" w:hAnsi="Simplified Arabic" w:cs="Simplified Arabic"/>
          <w:b/>
          <w:bCs/>
          <w:sz w:val="28"/>
          <w:szCs w:val="28"/>
          <w:rtl/>
          <w:lang w:bidi="ar-JO"/>
        </w:rPr>
        <w:t>:</w:t>
      </w:r>
    </w:p>
    <w:p w:rsidR="00792BDC" w:rsidRDefault="00792BDC" w:rsidP="000B44ED">
      <w:pPr>
        <w:pStyle w:val="BodyTextIndent"/>
        <w:ind w:left="360" w:right="180"/>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w:t>
      </w:r>
      <w:r w:rsidRPr="00A04736">
        <w:rPr>
          <w:rFonts w:ascii="Simplified Arabic" w:hAnsi="Simplified Arabic" w:cs="Simplified Arabic" w:hint="cs"/>
          <w:b/>
          <w:bCs/>
          <w:sz w:val="28"/>
          <w:szCs w:val="28"/>
          <w:rtl/>
          <w:lang w:bidi="ar-JO"/>
        </w:rPr>
        <w:t>الامتحانات:</w:t>
      </w:r>
      <w:r w:rsidRPr="00AD304D">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إجراء امتحان </w:t>
      </w:r>
      <w:r w:rsidR="000B44ED">
        <w:rPr>
          <w:rFonts w:ascii="Simplified Arabic" w:hAnsi="Simplified Arabic" w:cs="Simplified Arabic" w:hint="cs"/>
          <w:sz w:val="28"/>
          <w:szCs w:val="28"/>
          <w:rtl/>
          <w:lang w:bidi="ar-JO"/>
        </w:rPr>
        <w:t>منتصف الفصل</w:t>
      </w:r>
      <w:r>
        <w:rPr>
          <w:rFonts w:ascii="Simplified Arabic" w:hAnsi="Simplified Arabic" w:cs="Simplified Arabic" w:hint="cs"/>
          <w:sz w:val="28"/>
          <w:szCs w:val="28"/>
          <w:rtl/>
          <w:lang w:bidi="ar-JO"/>
        </w:rPr>
        <w:t xml:space="preserve"> والامتحان النهائي.</w:t>
      </w:r>
    </w:p>
    <w:p w:rsidR="00792BDC" w:rsidRPr="00AD304D" w:rsidRDefault="00792BDC" w:rsidP="00792BDC">
      <w:pPr>
        <w:pStyle w:val="BodyTextIndent"/>
        <w:numPr>
          <w:ilvl w:val="0"/>
          <w:numId w:val="32"/>
        </w:numPr>
        <w:ind w:right="180"/>
        <w:rPr>
          <w:rFonts w:ascii="Simplified Arabic" w:hAnsi="Simplified Arabic" w:cs="Simplified Arabic"/>
          <w:b/>
          <w:bCs/>
          <w:sz w:val="28"/>
          <w:szCs w:val="28"/>
          <w:lang w:bidi="ar-JO"/>
        </w:rPr>
      </w:pPr>
      <w:r w:rsidRPr="00AD304D">
        <w:rPr>
          <w:rFonts w:ascii="Simplified Arabic" w:hAnsi="Simplified Arabic" w:cs="Simplified Arabic" w:hint="cs"/>
          <w:b/>
          <w:bCs/>
          <w:sz w:val="28"/>
          <w:szCs w:val="28"/>
          <w:rtl/>
          <w:lang w:bidi="ar-JO"/>
        </w:rPr>
        <w:t>اختبارات قصيرة.</w:t>
      </w:r>
    </w:p>
    <w:p w:rsidR="00792BDC" w:rsidRPr="00AD304D" w:rsidRDefault="00792BDC" w:rsidP="00792BDC">
      <w:pPr>
        <w:pStyle w:val="BodyTextIndent"/>
        <w:numPr>
          <w:ilvl w:val="0"/>
          <w:numId w:val="32"/>
        </w:numPr>
        <w:ind w:right="180"/>
        <w:rPr>
          <w:rFonts w:ascii="Simplified Arabic" w:hAnsi="Simplified Arabic" w:cs="Simplified Arabic"/>
          <w:b/>
          <w:bCs/>
          <w:sz w:val="28"/>
          <w:szCs w:val="28"/>
          <w:lang w:bidi="ar-JO"/>
        </w:rPr>
      </w:pPr>
      <w:r w:rsidRPr="00AD304D">
        <w:rPr>
          <w:rFonts w:ascii="Simplified Arabic" w:hAnsi="Simplified Arabic" w:cs="Simplified Arabic" w:hint="cs"/>
          <w:b/>
          <w:bCs/>
          <w:sz w:val="28"/>
          <w:szCs w:val="28"/>
          <w:rtl/>
          <w:lang w:bidi="ar-JO"/>
        </w:rPr>
        <w:t>تقارير قصيرة أو عروض أو مشاريع:</w:t>
      </w:r>
      <w:r w:rsidRPr="00AD304D">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طرح مشاريع بحث قصيرة.</w:t>
      </w:r>
    </w:p>
    <w:p w:rsidR="00792BDC" w:rsidRPr="00AD304D" w:rsidRDefault="00792BDC" w:rsidP="00792BDC">
      <w:pPr>
        <w:pStyle w:val="BodyTextIndent"/>
        <w:numPr>
          <w:ilvl w:val="0"/>
          <w:numId w:val="32"/>
        </w:numPr>
        <w:ind w:right="180"/>
        <w:rPr>
          <w:rFonts w:ascii="Simplified Arabic" w:hAnsi="Simplified Arabic" w:cs="Simplified Arabic"/>
          <w:b/>
          <w:bCs/>
          <w:sz w:val="28"/>
          <w:szCs w:val="28"/>
          <w:lang w:bidi="ar-JO"/>
        </w:rPr>
      </w:pPr>
      <w:r w:rsidRPr="00AD304D">
        <w:rPr>
          <w:rFonts w:ascii="Simplified Arabic" w:hAnsi="Simplified Arabic" w:cs="Simplified Arabic"/>
          <w:b/>
          <w:bCs/>
          <w:sz w:val="28"/>
          <w:szCs w:val="28"/>
          <w:rtl/>
          <w:lang w:bidi="ar-JO"/>
        </w:rPr>
        <w:t xml:space="preserve">واجبات </w:t>
      </w:r>
      <w:r w:rsidRPr="00AD304D">
        <w:rPr>
          <w:rFonts w:ascii="Simplified Arabic" w:hAnsi="Simplified Arabic" w:cs="Simplified Arabic" w:hint="cs"/>
          <w:b/>
          <w:bCs/>
          <w:sz w:val="28"/>
          <w:szCs w:val="28"/>
          <w:rtl/>
          <w:lang w:bidi="ar-JO"/>
        </w:rPr>
        <w:t>دراسية:</w:t>
      </w:r>
      <w:r w:rsidRPr="00AD304D">
        <w:rPr>
          <w:rFonts w:ascii="Simplified Arabic" w:hAnsi="Simplified Arabic" w:cs="Simplified Arabic"/>
          <w:b/>
          <w:bCs/>
          <w:sz w:val="28"/>
          <w:szCs w:val="28"/>
          <w:rtl/>
          <w:lang w:bidi="ar-JO"/>
        </w:rPr>
        <w:t xml:space="preserve"> </w:t>
      </w:r>
      <w:r>
        <w:rPr>
          <w:rFonts w:ascii="Simplified Arabic" w:hAnsi="Simplified Arabic" w:cs="Simplified Arabic" w:hint="cs"/>
          <w:sz w:val="28"/>
          <w:szCs w:val="28"/>
          <w:rtl/>
          <w:lang w:bidi="ar-JO"/>
        </w:rPr>
        <w:t>تكليف الطلبة بواجبات دراسية.</w:t>
      </w:r>
    </w:p>
    <w:p w:rsidR="00792BDC" w:rsidRPr="000E53DF" w:rsidRDefault="00792BDC" w:rsidP="00792BDC">
      <w:pPr>
        <w:ind w:left="-540"/>
        <w:jc w:val="lowKashida"/>
        <w:rPr>
          <w:rFonts w:cs="Al-Mohannad4_crl"/>
          <w:b/>
          <w:bCs/>
          <w:sz w:val="28"/>
          <w:szCs w:val="28"/>
          <w:rtl/>
          <w:lang w:bidi="ar-JO"/>
        </w:rPr>
      </w:pPr>
    </w:p>
    <w:tbl>
      <w:tblPr>
        <w:tblStyle w:val="TableGrid"/>
        <w:bidiVisual/>
        <w:tblW w:w="0" w:type="auto"/>
        <w:jc w:val="center"/>
        <w:tblInd w:w="-727" w:type="dxa"/>
        <w:tblLook w:val="01E0"/>
      </w:tblPr>
      <w:tblGrid>
        <w:gridCol w:w="7042"/>
        <w:gridCol w:w="1608"/>
      </w:tblGrid>
      <w:tr w:rsidR="00792BDC" w:rsidRPr="003222AE" w:rsidTr="000B1FCA">
        <w:trPr>
          <w:jc w:val="center"/>
        </w:trPr>
        <w:tc>
          <w:tcPr>
            <w:tcW w:w="8650" w:type="dxa"/>
            <w:gridSpan w:val="2"/>
            <w:tcBorders>
              <w:top w:val="double" w:sz="4" w:space="0" w:color="auto"/>
              <w:left w:val="double" w:sz="4" w:space="0" w:color="auto"/>
              <w:bottom w:val="double" w:sz="4" w:space="0" w:color="auto"/>
              <w:right w:val="double" w:sz="4" w:space="0" w:color="auto"/>
            </w:tcBorders>
            <w:shd w:val="clear" w:color="auto" w:fill="CCCCCC"/>
          </w:tcPr>
          <w:p w:rsidR="00792BDC" w:rsidRPr="003222AE" w:rsidRDefault="00792BDC" w:rsidP="000B1FCA">
            <w:pPr>
              <w:bidi w:val="0"/>
              <w:spacing w:line="360" w:lineRule="auto"/>
              <w:ind w:right="-180"/>
              <w:jc w:val="center"/>
              <w:rPr>
                <w:rFonts w:cs="Al-Mohannad4_crl"/>
                <w:b/>
                <w:bCs/>
                <w:sz w:val="28"/>
                <w:szCs w:val="28"/>
                <w:u w:val="single"/>
                <w:rtl/>
              </w:rPr>
            </w:pPr>
            <w:r w:rsidRPr="003222AE">
              <w:rPr>
                <w:rFonts w:cs="Al-Mohannad4_crl" w:hint="cs"/>
                <w:b/>
                <w:bCs/>
                <w:sz w:val="28"/>
                <w:szCs w:val="28"/>
                <w:u w:val="single"/>
                <w:rtl/>
                <w:lang w:bidi="ar-JO"/>
              </w:rPr>
              <w:t>توزيع العلامات</w:t>
            </w:r>
          </w:p>
        </w:tc>
      </w:tr>
      <w:tr w:rsidR="00792BDC" w:rsidRPr="003222AE" w:rsidTr="000B1FCA">
        <w:trPr>
          <w:jc w:val="center"/>
        </w:trPr>
        <w:tc>
          <w:tcPr>
            <w:tcW w:w="7042" w:type="dxa"/>
            <w:tcBorders>
              <w:top w:val="double" w:sz="4" w:space="0" w:color="auto"/>
              <w:left w:val="double" w:sz="4" w:space="0" w:color="auto"/>
              <w:bottom w:val="double" w:sz="4" w:space="0" w:color="auto"/>
              <w:right w:val="single" w:sz="4" w:space="0" w:color="auto"/>
            </w:tcBorders>
            <w:shd w:val="clear" w:color="auto" w:fill="CCCCCC"/>
            <w:vAlign w:val="center"/>
          </w:tcPr>
          <w:p w:rsidR="00792BDC" w:rsidRPr="003222AE" w:rsidRDefault="00792BDC" w:rsidP="000B1FCA">
            <w:pPr>
              <w:bidi w:val="0"/>
              <w:spacing w:line="360" w:lineRule="auto"/>
              <w:jc w:val="center"/>
              <w:rPr>
                <w:rFonts w:cs="Al-Mohannad4_crl"/>
                <w:b/>
                <w:bCs/>
                <w:sz w:val="28"/>
                <w:szCs w:val="28"/>
                <w:rtl/>
                <w:lang w:bidi="ar-JO"/>
              </w:rPr>
            </w:pPr>
            <w:r w:rsidRPr="003222AE">
              <w:rPr>
                <w:rFonts w:cs="Al-Mohannad4_crl" w:hint="cs"/>
                <w:b/>
                <w:bCs/>
                <w:sz w:val="28"/>
                <w:szCs w:val="28"/>
                <w:rtl/>
                <w:lang w:bidi="ar-JO"/>
              </w:rPr>
              <w:t>أدوات التقييم</w:t>
            </w:r>
          </w:p>
        </w:tc>
        <w:tc>
          <w:tcPr>
            <w:tcW w:w="1608" w:type="dxa"/>
            <w:tcBorders>
              <w:top w:val="double" w:sz="4" w:space="0" w:color="auto"/>
              <w:left w:val="single" w:sz="4" w:space="0" w:color="auto"/>
              <w:bottom w:val="double" w:sz="4" w:space="0" w:color="auto"/>
              <w:right w:val="double" w:sz="4" w:space="0" w:color="auto"/>
            </w:tcBorders>
            <w:shd w:val="clear" w:color="auto" w:fill="CCCCCC"/>
            <w:vAlign w:val="center"/>
          </w:tcPr>
          <w:p w:rsidR="00792BDC" w:rsidRPr="003222AE" w:rsidRDefault="00792BDC" w:rsidP="000B1FCA">
            <w:pPr>
              <w:pStyle w:val="Heading6"/>
              <w:numPr>
                <w:ilvl w:val="0"/>
                <w:numId w:val="0"/>
              </w:numPr>
              <w:bidi w:val="0"/>
              <w:ind w:right="0" w:firstLine="26"/>
              <w:jc w:val="center"/>
              <w:outlineLvl w:val="5"/>
              <w:rPr>
                <w:rFonts w:cs="Al-Mohannad4_crl"/>
                <w:sz w:val="28"/>
                <w:szCs w:val="28"/>
                <w:rtl/>
              </w:rPr>
            </w:pPr>
            <w:r w:rsidRPr="003222AE">
              <w:rPr>
                <w:rFonts w:cs="Al-Mohannad4_crl" w:hint="cs"/>
                <w:sz w:val="28"/>
                <w:szCs w:val="28"/>
                <w:rtl/>
              </w:rPr>
              <w:t>العلامة</w:t>
            </w:r>
          </w:p>
        </w:tc>
      </w:tr>
      <w:tr w:rsidR="00792BDC" w:rsidRPr="003222AE" w:rsidTr="000B1FCA">
        <w:trPr>
          <w:trHeight w:val="203"/>
          <w:jc w:val="center"/>
        </w:trPr>
        <w:tc>
          <w:tcPr>
            <w:tcW w:w="7042" w:type="dxa"/>
            <w:tcBorders>
              <w:top w:val="double" w:sz="4" w:space="0" w:color="auto"/>
              <w:left w:val="double" w:sz="4" w:space="0" w:color="auto"/>
              <w:bottom w:val="single" w:sz="4" w:space="0" w:color="auto"/>
              <w:right w:val="single" w:sz="4" w:space="0" w:color="auto"/>
            </w:tcBorders>
          </w:tcPr>
          <w:p w:rsidR="00792BDC" w:rsidRPr="003222AE" w:rsidRDefault="000B44ED" w:rsidP="000B1FCA">
            <w:pPr>
              <w:bidi w:val="0"/>
              <w:ind w:right="75"/>
              <w:jc w:val="right"/>
              <w:rPr>
                <w:rFonts w:cs="Al-Mohannad4_crl"/>
                <w:b/>
                <w:bCs/>
                <w:sz w:val="28"/>
                <w:szCs w:val="28"/>
                <w:lang w:bidi="ar-JO"/>
              </w:rPr>
            </w:pPr>
            <w:r>
              <w:rPr>
                <w:rFonts w:cs="Al-Mohannad4_crl" w:hint="cs"/>
                <w:b/>
                <w:bCs/>
                <w:sz w:val="28"/>
                <w:szCs w:val="28"/>
                <w:rtl/>
                <w:lang w:bidi="ar-JO"/>
              </w:rPr>
              <w:t>امتحان منتصف الفصل</w:t>
            </w:r>
          </w:p>
        </w:tc>
        <w:tc>
          <w:tcPr>
            <w:tcW w:w="1608" w:type="dxa"/>
            <w:tcBorders>
              <w:top w:val="double" w:sz="4" w:space="0" w:color="auto"/>
              <w:left w:val="single" w:sz="4" w:space="0" w:color="auto"/>
              <w:bottom w:val="single" w:sz="4" w:space="0" w:color="auto"/>
              <w:right w:val="double" w:sz="4" w:space="0" w:color="auto"/>
            </w:tcBorders>
            <w:vAlign w:val="center"/>
          </w:tcPr>
          <w:p w:rsidR="00792BDC" w:rsidRPr="003222AE" w:rsidRDefault="000B44ED" w:rsidP="000B1FCA">
            <w:pPr>
              <w:bidi w:val="0"/>
              <w:ind w:right="72"/>
              <w:jc w:val="center"/>
              <w:rPr>
                <w:sz w:val="28"/>
                <w:szCs w:val="28"/>
                <w:lang w:bidi="ar-JO"/>
              </w:rPr>
            </w:pPr>
            <w:r>
              <w:rPr>
                <w:sz w:val="28"/>
                <w:szCs w:val="28"/>
                <w:lang w:bidi="ar-JO"/>
              </w:rPr>
              <w:t>3</w:t>
            </w:r>
            <w:r w:rsidR="00792BDC">
              <w:rPr>
                <w:sz w:val="28"/>
                <w:szCs w:val="28"/>
                <w:lang w:bidi="ar-JO"/>
              </w:rPr>
              <w:t>0</w:t>
            </w:r>
          </w:p>
        </w:tc>
      </w:tr>
      <w:tr w:rsidR="00792BDC" w:rsidRPr="003222AE" w:rsidTr="000B1FCA">
        <w:trPr>
          <w:jc w:val="center"/>
        </w:trPr>
        <w:tc>
          <w:tcPr>
            <w:tcW w:w="7042" w:type="dxa"/>
            <w:tcBorders>
              <w:top w:val="single" w:sz="4" w:space="0" w:color="auto"/>
              <w:left w:val="double" w:sz="4" w:space="0" w:color="auto"/>
              <w:bottom w:val="single" w:sz="4" w:space="0" w:color="auto"/>
              <w:right w:val="single" w:sz="4" w:space="0" w:color="auto"/>
            </w:tcBorders>
          </w:tcPr>
          <w:p w:rsidR="00792BDC" w:rsidRPr="003222AE" w:rsidRDefault="00792BDC" w:rsidP="000B1FCA">
            <w:pPr>
              <w:bidi w:val="0"/>
              <w:ind w:right="75"/>
              <w:jc w:val="right"/>
              <w:rPr>
                <w:rFonts w:cs="Al-Mohannad4_crl"/>
                <w:b/>
                <w:bCs/>
                <w:sz w:val="28"/>
                <w:szCs w:val="28"/>
                <w:lang w:bidi="ar-JO"/>
              </w:rPr>
            </w:pPr>
            <w:r w:rsidRPr="003222AE">
              <w:rPr>
                <w:rFonts w:cs="Al-Mohannad4_crl" w:hint="cs"/>
                <w:b/>
                <w:bCs/>
                <w:sz w:val="28"/>
                <w:szCs w:val="28"/>
                <w:rtl/>
                <w:lang w:bidi="ar-JO"/>
              </w:rPr>
              <w:t>الامتحان النهائي</w:t>
            </w:r>
          </w:p>
        </w:tc>
        <w:tc>
          <w:tcPr>
            <w:tcW w:w="1608" w:type="dxa"/>
            <w:tcBorders>
              <w:top w:val="single" w:sz="4" w:space="0" w:color="auto"/>
              <w:left w:val="single" w:sz="4" w:space="0" w:color="auto"/>
              <w:bottom w:val="single" w:sz="4" w:space="0" w:color="auto"/>
              <w:right w:val="double" w:sz="4" w:space="0" w:color="auto"/>
            </w:tcBorders>
            <w:vAlign w:val="center"/>
          </w:tcPr>
          <w:p w:rsidR="00792BDC" w:rsidRPr="003222AE" w:rsidRDefault="000B44ED" w:rsidP="000B1FCA">
            <w:pPr>
              <w:bidi w:val="0"/>
              <w:jc w:val="center"/>
              <w:rPr>
                <w:sz w:val="28"/>
                <w:szCs w:val="28"/>
                <w:rtl/>
                <w:lang w:bidi="ar-JO"/>
              </w:rPr>
            </w:pPr>
            <w:r>
              <w:rPr>
                <w:sz w:val="28"/>
                <w:szCs w:val="28"/>
                <w:lang w:bidi="ar-JO"/>
              </w:rPr>
              <w:t>5</w:t>
            </w:r>
            <w:r w:rsidR="00792BDC">
              <w:rPr>
                <w:sz w:val="28"/>
                <w:szCs w:val="28"/>
                <w:lang w:bidi="ar-JO"/>
              </w:rPr>
              <w:t>0</w:t>
            </w:r>
          </w:p>
        </w:tc>
      </w:tr>
      <w:tr w:rsidR="00792BDC" w:rsidRPr="003222AE" w:rsidTr="000B1FCA">
        <w:trPr>
          <w:jc w:val="center"/>
        </w:trPr>
        <w:tc>
          <w:tcPr>
            <w:tcW w:w="7042" w:type="dxa"/>
            <w:tcBorders>
              <w:top w:val="single" w:sz="4" w:space="0" w:color="auto"/>
              <w:left w:val="double" w:sz="4" w:space="0" w:color="auto"/>
              <w:bottom w:val="single" w:sz="4" w:space="0" w:color="auto"/>
              <w:right w:val="single" w:sz="4" w:space="0" w:color="auto"/>
            </w:tcBorders>
          </w:tcPr>
          <w:p w:rsidR="00792BDC" w:rsidRPr="003222AE" w:rsidRDefault="00792BDC" w:rsidP="000B1FCA">
            <w:pPr>
              <w:bidi w:val="0"/>
              <w:ind w:right="75"/>
              <w:jc w:val="right"/>
              <w:rPr>
                <w:rFonts w:cs="Al-Mohannad4_crl"/>
                <w:b/>
                <w:bCs/>
                <w:sz w:val="28"/>
                <w:szCs w:val="28"/>
                <w:rtl/>
                <w:lang w:bidi="ar-JO"/>
              </w:rPr>
            </w:pPr>
            <w:r w:rsidRPr="003222AE">
              <w:rPr>
                <w:rFonts w:cs="Al-Mohannad4_crl" w:hint="cs"/>
                <w:b/>
                <w:bCs/>
                <w:sz w:val="28"/>
                <w:szCs w:val="28"/>
                <w:rtl/>
                <w:lang w:bidi="ar-JO"/>
              </w:rPr>
              <w:t>التقارير/ المشاريع البحثية/ الاختبارات القصيرة/الواجبات الدراسية/ المشاريع</w:t>
            </w:r>
          </w:p>
        </w:tc>
        <w:tc>
          <w:tcPr>
            <w:tcW w:w="1608" w:type="dxa"/>
            <w:tcBorders>
              <w:top w:val="single" w:sz="4" w:space="0" w:color="auto"/>
              <w:left w:val="single" w:sz="4" w:space="0" w:color="auto"/>
              <w:bottom w:val="single" w:sz="4" w:space="0" w:color="auto"/>
              <w:right w:val="double" w:sz="4" w:space="0" w:color="auto"/>
            </w:tcBorders>
            <w:vAlign w:val="center"/>
          </w:tcPr>
          <w:p w:rsidR="00792BDC" w:rsidRPr="003222AE" w:rsidRDefault="00792BDC" w:rsidP="000B1FCA">
            <w:pPr>
              <w:bidi w:val="0"/>
              <w:ind w:right="-39"/>
              <w:jc w:val="center"/>
              <w:rPr>
                <w:sz w:val="28"/>
                <w:szCs w:val="28"/>
                <w:rtl/>
              </w:rPr>
            </w:pPr>
            <w:r>
              <w:rPr>
                <w:sz w:val="28"/>
                <w:szCs w:val="28"/>
              </w:rPr>
              <w:t>20</w:t>
            </w:r>
          </w:p>
        </w:tc>
      </w:tr>
      <w:tr w:rsidR="00792BDC" w:rsidRPr="003222AE" w:rsidTr="000B1FCA">
        <w:trPr>
          <w:jc w:val="center"/>
        </w:trPr>
        <w:tc>
          <w:tcPr>
            <w:tcW w:w="7042" w:type="dxa"/>
            <w:tcBorders>
              <w:top w:val="single" w:sz="4" w:space="0" w:color="auto"/>
              <w:left w:val="double" w:sz="4" w:space="0" w:color="auto"/>
              <w:bottom w:val="double" w:sz="4" w:space="0" w:color="auto"/>
              <w:right w:val="single" w:sz="4" w:space="0" w:color="auto"/>
            </w:tcBorders>
          </w:tcPr>
          <w:p w:rsidR="00792BDC" w:rsidRPr="003222AE" w:rsidRDefault="00792BDC" w:rsidP="000B1FCA">
            <w:pPr>
              <w:bidi w:val="0"/>
              <w:ind w:right="74"/>
              <w:jc w:val="right"/>
              <w:rPr>
                <w:rFonts w:cs="Al-Mohannad4_crl"/>
                <w:b/>
                <w:bCs/>
                <w:sz w:val="28"/>
                <w:szCs w:val="28"/>
                <w:lang w:bidi="ar-JO"/>
              </w:rPr>
            </w:pPr>
            <w:r w:rsidRPr="003222AE">
              <w:rPr>
                <w:rFonts w:cs="Al-Mohannad4_crl" w:hint="cs"/>
                <w:b/>
                <w:bCs/>
                <w:sz w:val="28"/>
                <w:szCs w:val="28"/>
                <w:rtl/>
                <w:lang w:bidi="ar-JO"/>
              </w:rPr>
              <w:t>المجموع</w:t>
            </w:r>
          </w:p>
        </w:tc>
        <w:tc>
          <w:tcPr>
            <w:tcW w:w="1608" w:type="dxa"/>
            <w:tcBorders>
              <w:top w:val="single" w:sz="4" w:space="0" w:color="auto"/>
              <w:left w:val="single" w:sz="4" w:space="0" w:color="auto"/>
              <w:bottom w:val="double" w:sz="4" w:space="0" w:color="auto"/>
              <w:right w:val="double" w:sz="4" w:space="0" w:color="auto"/>
            </w:tcBorders>
            <w:vAlign w:val="center"/>
          </w:tcPr>
          <w:p w:rsidR="00792BDC" w:rsidRPr="003222AE" w:rsidRDefault="00792BDC" w:rsidP="000B1FCA">
            <w:pPr>
              <w:bidi w:val="0"/>
              <w:spacing w:line="360" w:lineRule="auto"/>
              <w:ind w:right="72"/>
              <w:jc w:val="center"/>
              <w:rPr>
                <w:sz w:val="28"/>
                <w:szCs w:val="28"/>
                <w:rtl/>
              </w:rPr>
            </w:pPr>
            <w:r>
              <w:rPr>
                <w:sz w:val="28"/>
                <w:szCs w:val="28"/>
              </w:rPr>
              <w:t>100</w:t>
            </w:r>
          </w:p>
        </w:tc>
      </w:tr>
    </w:tbl>
    <w:p w:rsidR="00792BDC" w:rsidRDefault="00792BDC" w:rsidP="00792BDC">
      <w:pPr>
        <w:ind w:left="-360"/>
        <w:jc w:val="lowKashida"/>
        <w:rPr>
          <w:rFonts w:cs="Al-Mohannad4_crl"/>
          <w:sz w:val="28"/>
          <w:szCs w:val="28"/>
          <w:rtl/>
          <w:lang w:bidi="ar-JO"/>
        </w:rPr>
      </w:pPr>
    </w:p>
    <w:p w:rsidR="00792BDC" w:rsidRPr="00162782" w:rsidRDefault="00792BDC" w:rsidP="00792BDC">
      <w:pPr>
        <w:ind w:left="-540" w:right="-514"/>
        <w:jc w:val="lowKashida"/>
        <w:rPr>
          <w:rFonts w:cs="Al-Mohannad4_crl"/>
          <w:b/>
          <w:bCs/>
          <w:sz w:val="28"/>
          <w:szCs w:val="28"/>
          <w:u w:val="single"/>
          <w:rtl/>
          <w:lang w:bidi="ar-JO"/>
        </w:rPr>
      </w:pPr>
      <w:r w:rsidRPr="00162782">
        <w:rPr>
          <w:rFonts w:cs="Al-Mohannad4_crl" w:hint="cs"/>
          <w:b/>
          <w:bCs/>
          <w:sz w:val="28"/>
          <w:szCs w:val="28"/>
          <w:u w:val="single"/>
          <w:rtl/>
          <w:lang w:bidi="ar-JO"/>
        </w:rPr>
        <w:t>التوثيق والأمانة الأكاديمية:</w:t>
      </w:r>
    </w:p>
    <w:p w:rsidR="00792BDC" w:rsidRPr="00162782" w:rsidRDefault="00792BDC" w:rsidP="00792BDC">
      <w:pPr>
        <w:numPr>
          <w:ilvl w:val="0"/>
          <w:numId w:val="4"/>
        </w:numPr>
        <w:spacing w:after="0" w:line="240" w:lineRule="auto"/>
        <w:ind w:left="0"/>
        <w:jc w:val="lowKashida"/>
        <w:rPr>
          <w:rFonts w:cs="Al-Mohannad4_crl"/>
          <w:b/>
          <w:bCs/>
          <w:sz w:val="28"/>
          <w:szCs w:val="28"/>
          <w:lang w:bidi="ar-JO"/>
        </w:rPr>
      </w:pPr>
      <w:r w:rsidRPr="00162782">
        <w:rPr>
          <w:rFonts w:cs="Al-Mohannad4_crl" w:hint="cs"/>
          <w:b/>
          <w:bCs/>
          <w:sz w:val="28"/>
          <w:szCs w:val="28"/>
          <w:rtl/>
          <w:lang w:bidi="ar-JO"/>
        </w:rPr>
        <w:t>أسلوب التوثيق (مع أمثلة توضيحية)</w:t>
      </w:r>
    </w:p>
    <w:p w:rsidR="00792BDC" w:rsidRPr="009A0241" w:rsidRDefault="00792BDC" w:rsidP="00792BDC">
      <w:pPr>
        <w:pStyle w:val="BodyTextIndent"/>
        <w:ind w:left="0" w:right="180"/>
        <w:rPr>
          <w:rFonts w:ascii="Simplified Arabic" w:hAnsi="Simplified Arabic" w:cs="Simplified Arabic"/>
          <w:b/>
          <w:bCs/>
          <w:sz w:val="28"/>
          <w:szCs w:val="28"/>
          <w:u w:val="single"/>
          <w:rtl/>
          <w:lang w:bidi="ar-JO"/>
        </w:rPr>
      </w:pPr>
      <w:r w:rsidRPr="00162782">
        <w:rPr>
          <w:rFonts w:ascii="Simplified Arabic" w:hAnsi="Simplified Arabic" w:cs="Simplified Arabic" w:hint="cs"/>
          <w:sz w:val="28"/>
          <w:szCs w:val="28"/>
          <w:rtl/>
        </w:rPr>
        <w:t xml:space="preserve">استخدام نظام جمعية علم النفس الأمريكية </w:t>
      </w:r>
      <w:r w:rsidRPr="00162782">
        <w:rPr>
          <w:rFonts w:ascii="Simplified Arabic" w:hAnsi="Simplified Arabic" w:cs="Simplified Arabic"/>
          <w:sz w:val="28"/>
          <w:szCs w:val="28"/>
        </w:rPr>
        <w:t>APA</w:t>
      </w:r>
      <w:r w:rsidRPr="00162782">
        <w:rPr>
          <w:rFonts w:ascii="Simplified Arabic" w:hAnsi="Simplified Arabic" w:cs="Simplified Arabic" w:hint="cs"/>
          <w:sz w:val="28"/>
          <w:szCs w:val="28"/>
          <w:rtl/>
          <w:lang w:bidi="ar-JO"/>
        </w:rPr>
        <w:t xml:space="preserve"> في التوثيق في المتن والمراجع. مثال:</w:t>
      </w:r>
    </w:p>
    <w:p w:rsidR="00792BDC" w:rsidRPr="00F82FFB" w:rsidRDefault="00792BDC" w:rsidP="00792BDC">
      <w:pPr>
        <w:ind w:right="-514"/>
        <w:jc w:val="lowKashida"/>
        <w:rPr>
          <w:rFonts w:cs="Arabic Transparent"/>
          <w:sz w:val="28"/>
          <w:szCs w:val="28"/>
          <w:rtl/>
          <w:lang w:bidi="ar-JO"/>
        </w:rPr>
      </w:pPr>
      <w:r w:rsidRPr="00F82FFB">
        <w:rPr>
          <w:rFonts w:ascii="Simplified Arabic" w:eastAsia="MS Mincho" w:hAnsi="Simplified Arabic" w:cs="Simplified Arabic" w:hint="cs"/>
          <w:sz w:val="28"/>
          <w:szCs w:val="28"/>
          <w:rtl/>
          <w:lang w:bidi="ar-JO"/>
        </w:rPr>
        <w:t xml:space="preserve">أبو أسعد، أحمد عبد اللطيف والغرير، أحمد نايل. (2009). </w:t>
      </w:r>
      <w:r w:rsidRPr="00F82FFB">
        <w:rPr>
          <w:rFonts w:ascii="Simplified Arabic" w:eastAsia="MS Mincho" w:hAnsi="Simplified Arabic" w:cs="Simplified Arabic" w:hint="cs"/>
          <w:i/>
          <w:iCs/>
          <w:sz w:val="28"/>
          <w:szCs w:val="28"/>
          <w:rtl/>
          <w:lang w:bidi="ar-JO"/>
        </w:rPr>
        <w:t>التشخيص والتقييم في الإرشاد</w:t>
      </w:r>
      <w:r w:rsidRPr="00F82FFB">
        <w:rPr>
          <w:rFonts w:ascii="Simplified Arabic" w:eastAsia="MS Mincho" w:hAnsi="Simplified Arabic" w:cs="Simplified Arabic" w:hint="cs"/>
          <w:sz w:val="28"/>
          <w:szCs w:val="28"/>
          <w:rtl/>
          <w:lang w:bidi="ar-JO"/>
        </w:rPr>
        <w:t xml:space="preserve">. </w:t>
      </w:r>
      <w:r w:rsidRPr="00F82FFB">
        <w:rPr>
          <w:rFonts w:cs="Arabic Transparent" w:hint="cs"/>
          <w:sz w:val="28"/>
          <w:szCs w:val="28"/>
          <w:rtl/>
          <w:lang w:bidi="ar-JO"/>
        </w:rPr>
        <w:t xml:space="preserve"> دار المسيرة  ، الطبعة الثانية , عمان , الأردن .</w:t>
      </w:r>
    </w:p>
    <w:p w:rsidR="00792BDC" w:rsidRDefault="00792BDC" w:rsidP="00792BDC">
      <w:pPr>
        <w:numPr>
          <w:ilvl w:val="0"/>
          <w:numId w:val="4"/>
        </w:numPr>
        <w:spacing w:after="0" w:line="240" w:lineRule="auto"/>
        <w:ind w:left="0"/>
        <w:jc w:val="lowKashida"/>
        <w:rPr>
          <w:rFonts w:cs="Al-Mohannad4_crl"/>
          <w:b/>
          <w:bCs/>
          <w:sz w:val="28"/>
          <w:szCs w:val="28"/>
          <w:lang w:bidi="ar-JO"/>
        </w:rPr>
      </w:pPr>
      <w:r w:rsidRPr="00E94782">
        <w:rPr>
          <w:rFonts w:cs="Al-Mohannad4_crl" w:hint="cs"/>
          <w:b/>
          <w:bCs/>
          <w:sz w:val="28"/>
          <w:szCs w:val="28"/>
          <w:rtl/>
          <w:lang w:bidi="ar-JO"/>
        </w:rPr>
        <w:t>حقوق التأليف والملكية</w:t>
      </w:r>
      <w:r>
        <w:rPr>
          <w:rFonts w:cs="Al-Mohannad4_crl" w:hint="cs"/>
          <w:b/>
          <w:bCs/>
          <w:sz w:val="28"/>
          <w:szCs w:val="28"/>
          <w:rtl/>
          <w:lang w:bidi="ar-JO"/>
        </w:rPr>
        <w:t>:</w:t>
      </w:r>
    </w:p>
    <w:p w:rsidR="00792BDC" w:rsidRPr="00E94782" w:rsidRDefault="00792BDC" w:rsidP="00792BDC">
      <w:pPr>
        <w:jc w:val="lowKashida"/>
        <w:rPr>
          <w:rFonts w:cs="Al-Mohannad4_crl"/>
          <w:sz w:val="28"/>
          <w:szCs w:val="28"/>
          <w:rtl/>
          <w:lang w:bidi="ar-JO"/>
        </w:rPr>
      </w:pPr>
      <w:r w:rsidRPr="00E94782">
        <w:rPr>
          <w:rFonts w:cs="Al-Mohannad4_crl" w:hint="cs"/>
          <w:sz w:val="28"/>
          <w:szCs w:val="28"/>
          <w:rtl/>
          <w:lang w:bidi="ar-JO"/>
        </w:rPr>
        <w:t>عدم الطبع أو النسخ من المراجع بدون استئذان المؤلف.</w:t>
      </w:r>
    </w:p>
    <w:p w:rsidR="00792BDC" w:rsidRPr="00E94782" w:rsidRDefault="00792BDC" w:rsidP="00792BDC">
      <w:pPr>
        <w:jc w:val="lowKashida"/>
        <w:rPr>
          <w:rFonts w:cs="Al-Mohannad4_crl"/>
          <w:b/>
          <w:bCs/>
          <w:sz w:val="28"/>
          <w:szCs w:val="28"/>
          <w:lang w:bidi="ar-JO"/>
        </w:rPr>
      </w:pPr>
    </w:p>
    <w:p w:rsidR="00792BDC" w:rsidRDefault="00792BDC" w:rsidP="00792BDC">
      <w:pPr>
        <w:numPr>
          <w:ilvl w:val="0"/>
          <w:numId w:val="4"/>
        </w:numPr>
        <w:spacing w:after="0" w:line="240" w:lineRule="auto"/>
        <w:ind w:left="0"/>
        <w:jc w:val="lowKashida"/>
        <w:rPr>
          <w:rFonts w:cs="Al-Mohannad4_crl"/>
          <w:b/>
          <w:bCs/>
          <w:sz w:val="28"/>
          <w:szCs w:val="28"/>
          <w:lang w:bidi="ar-JO"/>
        </w:rPr>
      </w:pPr>
      <w:r w:rsidRPr="00E94782">
        <w:rPr>
          <w:rFonts w:cs="Al-Mohannad4_crl" w:hint="cs"/>
          <w:b/>
          <w:bCs/>
          <w:sz w:val="28"/>
          <w:szCs w:val="28"/>
          <w:rtl/>
          <w:lang w:bidi="ar-JO"/>
        </w:rPr>
        <w:t>تجنب الانتحال</w:t>
      </w:r>
      <w:r>
        <w:rPr>
          <w:rFonts w:cs="Al-Mohannad4_crl" w:hint="cs"/>
          <w:b/>
          <w:bCs/>
          <w:sz w:val="28"/>
          <w:szCs w:val="28"/>
          <w:rtl/>
          <w:lang w:bidi="ar-JO"/>
        </w:rPr>
        <w:t>:</w:t>
      </w:r>
    </w:p>
    <w:p w:rsidR="00792BDC" w:rsidRDefault="00792BDC" w:rsidP="00792BDC">
      <w:pPr>
        <w:ind w:left="-540" w:right="-514"/>
        <w:jc w:val="lowKashida"/>
        <w:rPr>
          <w:rFonts w:cs="Al-Mohannad4_crl"/>
          <w:sz w:val="28"/>
          <w:szCs w:val="28"/>
          <w:rtl/>
          <w:lang w:bidi="ar-JO"/>
        </w:rPr>
      </w:pPr>
      <w:r w:rsidRPr="00627358">
        <w:rPr>
          <w:rFonts w:cs="Al-Mohannad4_crl" w:hint="cs"/>
          <w:sz w:val="28"/>
          <w:szCs w:val="28"/>
          <w:rtl/>
          <w:lang w:bidi="ar-JO"/>
        </w:rPr>
        <w:t>القيام بتوثيق جميع المعلومات والبيانات المأخوذة من مصادر البحث في المتن والمراجع</w:t>
      </w:r>
    </w:p>
    <w:p w:rsidR="00792BDC" w:rsidRPr="00633A9E" w:rsidRDefault="00792BDC" w:rsidP="00792BDC">
      <w:pPr>
        <w:ind w:left="-540" w:right="-514"/>
        <w:jc w:val="center"/>
        <w:rPr>
          <w:lang w:bidi="ar-JO"/>
        </w:rPr>
      </w:pPr>
    </w:p>
    <w:p w:rsidR="00792BDC" w:rsidRDefault="00792BDC" w:rsidP="00792BDC">
      <w:pPr>
        <w:numPr>
          <w:ilvl w:val="0"/>
          <w:numId w:val="4"/>
        </w:numPr>
        <w:tabs>
          <w:tab w:val="clear" w:pos="1440"/>
        </w:tabs>
        <w:spacing w:after="0" w:line="240" w:lineRule="auto"/>
        <w:ind w:left="0"/>
        <w:jc w:val="lowKashida"/>
        <w:rPr>
          <w:rFonts w:cs="Al-Mohannad4_crl"/>
          <w:b/>
          <w:bCs/>
          <w:sz w:val="28"/>
          <w:szCs w:val="28"/>
          <w:lang w:bidi="ar-JO"/>
        </w:rPr>
      </w:pPr>
      <w:r w:rsidRPr="003222AE">
        <w:rPr>
          <w:rFonts w:cs="Al-Mohannad4_crl" w:hint="cs"/>
          <w:b/>
          <w:bCs/>
          <w:sz w:val="28"/>
          <w:szCs w:val="28"/>
          <w:rtl/>
          <w:lang w:bidi="ar-JO"/>
        </w:rPr>
        <w:t xml:space="preserve">حقوق </w:t>
      </w:r>
      <w:r>
        <w:rPr>
          <w:rFonts w:cs="Al-Mohannad4_crl" w:hint="cs"/>
          <w:b/>
          <w:bCs/>
          <w:sz w:val="28"/>
          <w:szCs w:val="28"/>
          <w:rtl/>
          <w:lang w:bidi="ar-JO"/>
        </w:rPr>
        <w:t>التأليف</w:t>
      </w:r>
      <w:r w:rsidRPr="003222AE">
        <w:rPr>
          <w:rFonts w:cs="Al-Mohannad4_crl" w:hint="cs"/>
          <w:b/>
          <w:bCs/>
          <w:sz w:val="28"/>
          <w:szCs w:val="28"/>
          <w:rtl/>
          <w:lang w:bidi="ar-JO"/>
        </w:rPr>
        <w:t xml:space="preserve"> والملكية</w:t>
      </w:r>
    </w:p>
    <w:p w:rsidR="00792BDC" w:rsidRPr="0063040B" w:rsidRDefault="00792BDC" w:rsidP="00792BDC">
      <w:pPr>
        <w:jc w:val="lowKashida"/>
        <w:rPr>
          <w:rFonts w:cs="Al-Mohannad4_crl"/>
          <w:b/>
          <w:bCs/>
          <w:sz w:val="28"/>
          <w:szCs w:val="28"/>
          <w:lang w:bidi="ar-JO"/>
        </w:rPr>
      </w:pPr>
      <w:r w:rsidRPr="0063040B">
        <w:rPr>
          <w:rFonts w:cs="Al-Mohannad4_crl" w:hint="cs"/>
          <w:sz w:val="28"/>
          <w:szCs w:val="28"/>
          <w:rtl/>
          <w:lang w:bidi="ar-JO"/>
        </w:rPr>
        <w:t>النشر والطباعة تتطلب أخذ اذن لحقوق الطبع. لا يسمح للطالب ان يقوم بطباعة أو تزوير أو نقل أي نوع من المعلومات سواء حصل عليها ورقيا او عن طريق الانترنت. بدون اخذ اذن الناشر أو شهادة حقوق الطبع</w:t>
      </w:r>
      <w:r>
        <w:rPr>
          <w:rFonts w:cs="Al-Mohannad4_crl" w:hint="cs"/>
          <w:b/>
          <w:bCs/>
          <w:sz w:val="28"/>
          <w:szCs w:val="28"/>
          <w:rtl/>
          <w:lang w:bidi="ar-JO"/>
        </w:rPr>
        <w:t>.</w:t>
      </w:r>
    </w:p>
    <w:p w:rsidR="00792BDC" w:rsidRDefault="00792BDC" w:rsidP="00792BDC">
      <w:pPr>
        <w:ind w:left="-540" w:right="-514"/>
        <w:jc w:val="lowKashida"/>
        <w:rPr>
          <w:rtl/>
          <w:lang w:bidi="ar-JO"/>
        </w:rPr>
      </w:pPr>
    </w:p>
    <w:p w:rsidR="00792BDC" w:rsidRDefault="00792BDC" w:rsidP="00792BDC">
      <w:pPr>
        <w:ind w:left="-540" w:right="-514"/>
        <w:jc w:val="lowKashida"/>
        <w:rPr>
          <w:rFonts w:cs="Al-Mohannad4_crl"/>
          <w:b/>
          <w:bCs/>
          <w:sz w:val="28"/>
          <w:szCs w:val="28"/>
          <w:u w:val="single"/>
          <w:rtl/>
          <w:lang w:bidi="ar-JO"/>
        </w:rPr>
      </w:pPr>
      <w:r w:rsidRPr="003222AE">
        <w:rPr>
          <w:rFonts w:cs="Al-Mohannad4_crl" w:hint="cs"/>
          <w:b/>
          <w:bCs/>
          <w:sz w:val="28"/>
          <w:szCs w:val="28"/>
          <w:u w:val="single"/>
          <w:rtl/>
          <w:lang w:bidi="ar-JO"/>
        </w:rPr>
        <w:t xml:space="preserve">توزيع مواضيع </w:t>
      </w:r>
      <w:r>
        <w:rPr>
          <w:rFonts w:cs="Al-Mohannad4_crl" w:hint="cs"/>
          <w:b/>
          <w:bCs/>
          <w:sz w:val="28"/>
          <w:szCs w:val="28"/>
          <w:u w:val="single"/>
          <w:rtl/>
          <w:lang w:bidi="ar-JO"/>
        </w:rPr>
        <w:t>المادة</w:t>
      </w:r>
      <w:r w:rsidRPr="003222AE">
        <w:rPr>
          <w:rFonts w:cs="Al-Mohannad4_crl" w:hint="cs"/>
          <w:b/>
          <w:bCs/>
          <w:sz w:val="28"/>
          <w:szCs w:val="28"/>
          <w:u w:val="single"/>
          <w:rtl/>
          <w:lang w:bidi="ar-JO"/>
        </w:rPr>
        <w:t xml:space="preserve"> على أسابيع الفصل الدراسي</w:t>
      </w:r>
    </w:p>
    <w:tbl>
      <w:tblPr>
        <w:tblpPr w:leftFromText="180" w:rightFromText="180" w:vertAnchor="text" w:horzAnchor="margin" w:tblpXSpec="center" w:tblpY="359"/>
        <w:bidiVisual/>
        <w:tblW w:w="9217" w:type="dxa"/>
        <w:tblInd w:w="-1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271"/>
        <w:gridCol w:w="4252"/>
        <w:gridCol w:w="2694"/>
      </w:tblGrid>
      <w:tr w:rsidR="00792BDC" w:rsidRPr="00904E0B" w:rsidTr="00FB530D">
        <w:tc>
          <w:tcPr>
            <w:tcW w:w="2271" w:type="dxa"/>
            <w:tcBorders>
              <w:top w:val="double" w:sz="4" w:space="0" w:color="auto"/>
              <w:bottom w:val="double" w:sz="4" w:space="0" w:color="auto"/>
            </w:tcBorders>
            <w:shd w:val="pct12" w:color="auto" w:fill="auto"/>
          </w:tcPr>
          <w:p w:rsidR="00792BDC" w:rsidRPr="00904E0B" w:rsidRDefault="00792BDC" w:rsidP="000B1FCA">
            <w:pPr>
              <w:ind w:right="180"/>
              <w:jc w:val="center"/>
              <w:rPr>
                <w:rFonts w:ascii="Simplified Arabic" w:eastAsia="MS Mincho" w:hAnsi="Simplified Arabic" w:cs="Simplified Arabic"/>
                <w:b/>
                <w:bCs/>
              </w:rPr>
            </w:pPr>
            <w:r w:rsidRPr="00904E0B">
              <w:rPr>
                <w:rFonts w:ascii="Simplified Arabic" w:eastAsia="MS Mincho" w:hAnsi="Simplified Arabic" w:cs="Simplified Arabic"/>
                <w:b/>
                <w:bCs/>
                <w:rtl/>
              </w:rPr>
              <w:t>الأســبوع</w:t>
            </w:r>
          </w:p>
        </w:tc>
        <w:tc>
          <w:tcPr>
            <w:tcW w:w="4252" w:type="dxa"/>
            <w:tcBorders>
              <w:top w:val="double" w:sz="4" w:space="0" w:color="auto"/>
              <w:bottom w:val="double" w:sz="4" w:space="0" w:color="auto"/>
            </w:tcBorders>
            <w:shd w:val="pct12" w:color="auto" w:fill="auto"/>
          </w:tcPr>
          <w:p w:rsidR="00792BDC" w:rsidRPr="00904E0B" w:rsidRDefault="00792BDC" w:rsidP="000B1FCA">
            <w:pPr>
              <w:ind w:right="180"/>
              <w:jc w:val="center"/>
              <w:rPr>
                <w:rFonts w:ascii="Simplified Arabic" w:eastAsia="MS Mincho" w:hAnsi="Simplified Arabic" w:cs="Simplified Arabic"/>
                <w:b/>
                <w:bCs/>
              </w:rPr>
            </w:pPr>
            <w:r w:rsidRPr="00904E0B">
              <w:rPr>
                <w:rFonts w:ascii="Simplified Arabic" w:eastAsia="MS Mincho" w:hAnsi="Simplified Arabic" w:cs="Simplified Arabic"/>
                <w:b/>
                <w:bCs/>
                <w:rtl/>
              </w:rPr>
              <w:t>الموضــوع</w:t>
            </w:r>
          </w:p>
        </w:tc>
        <w:tc>
          <w:tcPr>
            <w:tcW w:w="2694" w:type="dxa"/>
            <w:tcBorders>
              <w:top w:val="double" w:sz="4" w:space="0" w:color="auto"/>
              <w:bottom w:val="double" w:sz="4" w:space="0" w:color="auto"/>
            </w:tcBorders>
            <w:shd w:val="pct12" w:color="auto" w:fill="auto"/>
          </w:tcPr>
          <w:p w:rsidR="00792BDC" w:rsidRPr="00904E0B" w:rsidRDefault="00792BDC" w:rsidP="000B1FCA">
            <w:pPr>
              <w:ind w:right="180"/>
              <w:jc w:val="center"/>
              <w:rPr>
                <w:rFonts w:ascii="Simplified Arabic" w:eastAsia="MS Mincho" w:hAnsi="Simplified Arabic" w:cs="Simplified Arabic"/>
                <w:b/>
                <w:bCs/>
                <w:lang w:bidi="ar-JO"/>
              </w:rPr>
            </w:pPr>
            <w:r w:rsidRPr="00867678">
              <w:rPr>
                <w:rFonts w:cs="Al-Mohannad4_crl" w:hint="cs"/>
                <w:b/>
                <w:bCs/>
                <w:sz w:val="28"/>
                <w:szCs w:val="28"/>
                <w:rtl/>
                <w:lang w:bidi="ar-JO"/>
              </w:rPr>
              <w:t xml:space="preserve">الواجبات </w:t>
            </w:r>
            <w:r>
              <w:rPr>
                <w:rFonts w:cs="Al-Mohannad4_crl" w:hint="cs"/>
                <w:b/>
                <w:bCs/>
                <w:sz w:val="28"/>
                <w:szCs w:val="28"/>
                <w:rtl/>
                <w:lang w:bidi="ar-JO"/>
              </w:rPr>
              <w:t>الدراسية</w:t>
            </w:r>
            <w:r w:rsidRPr="00867678">
              <w:rPr>
                <w:rFonts w:cs="Al-Mohannad4_crl" w:hint="cs"/>
                <w:b/>
                <w:bCs/>
                <w:sz w:val="28"/>
                <w:szCs w:val="28"/>
                <w:rtl/>
                <w:lang w:bidi="ar-JO"/>
              </w:rPr>
              <w:t xml:space="preserve"> والتقارير  وأوقات تسليم</w:t>
            </w:r>
            <w:r>
              <w:rPr>
                <w:rFonts w:cs="Al-Mohannad4_crl" w:hint="cs"/>
                <w:b/>
                <w:bCs/>
                <w:sz w:val="28"/>
                <w:szCs w:val="28"/>
                <w:rtl/>
                <w:lang w:bidi="ar-JO"/>
              </w:rPr>
              <w:t>ها</w:t>
            </w:r>
          </w:p>
        </w:tc>
      </w:tr>
      <w:tr w:rsidR="00792BDC" w:rsidRPr="00904E0B" w:rsidTr="00FB530D">
        <w:tc>
          <w:tcPr>
            <w:tcW w:w="2271" w:type="dxa"/>
            <w:tcBorders>
              <w:top w:val="double" w:sz="4" w:space="0" w:color="auto"/>
              <w:bottom w:val="double" w:sz="4" w:space="0" w:color="auto"/>
            </w:tcBorders>
            <w:shd w:val="clear" w:color="auto" w:fill="FFFFFF"/>
          </w:tcPr>
          <w:p w:rsidR="00792BDC" w:rsidRDefault="00792BDC" w:rsidP="000B1FCA">
            <w:pPr>
              <w:ind w:right="180"/>
              <w:jc w:val="center"/>
              <w:rPr>
                <w:rFonts w:ascii="Simplified Arabic" w:eastAsia="MS Mincho" w:hAnsi="Simplified Arabic" w:cs="Simplified Arabic"/>
                <w:b/>
                <w:bCs/>
                <w:rtl/>
              </w:rPr>
            </w:pPr>
            <w:r w:rsidRPr="00904E0B">
              <w:rPr>
                <w:rFonts w:ascii="Simplified Arabic" w:eastAsia="MS Mincho" w:hAnsi="Simplified Arabic" w:cs="Simplified Arabic"/>
                <w:b/>
                <w:bCs/>
                <w:rtl/>
              </w:rPr>
              <w:t>الأول</w:t>
            </w:r>
          </w:p>
          <w:p w:rsidR="00FB530D" w:rsidRPr="00904E0B" w:rsidRDefault="00FB530D" w:rsidP="000B1FCA">
            <w:pPr>
              <w:ind w:right="180"/>
              <w:jc w:val="center"/>
              <w:rPr>
                <w:rFonts w:ascii="Simplified Arabic" w:eastAsia="MS Mincho" w:hAnsi="Simplified Arabic" w:cs="Simplified Arabic"/>
                <w:b/>
                <w:bCs/>
              </w:rPr>
            </w:pPr>
            <w:r>
              <w:rPr>
                <w:rFonts w:ascii="Simplified Arabic" w:eastAsia="MS Mincho" w:hAnsi="Simplified Arabic" w:cs="Simplified Arabic" w:hint="cs"/>
                <w:sz w:val="28"/>
                <w:szCs w:val="28"/>
                <w:rtl/>
                <w:lang w:bidi="ar-OM"/>
              </w:rPr>
              <w:t>21</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2</w:t>
            </w:r>
            <w:r w:rsidRPr="00771A41">
              <w:rPr>
                <w:rFonts w:ascii="Simplified Arabic" w:eastAsia="MS Mincho" w:hAnsi="Simplified Arabic" w:cs="Simplified Arabic"/>
                <w:sz w:val="28"/>
                <w:szCs w:val="28"/>
                <w:rtl/>
                <w:lang w:bidi="ar-OM"/>
              </w:rPr>
              <w:t>–</w:t>
            </w:r>
            <w:r w:rsidRPr="00771A41">
              <w:rPr>
                <w:rFonts w:ascii="Simplified Arabic" w:eastAsia="MS Mincho" w:hAnsi="Simplified Arabic" w:cs="Simplified Arabic" w:hint="cs"/>
                <w:sz w:val="28"/>
                <w:szCs w:val="28"/>
                <w:rtl/>
                <w:lang w:bidi="ar-OM"/>
              </w:rPr>
              <w:t xml:space="preserve"> </w:t>
            </w:r>
            <w:r>
              <w:rPr>
                <w:rFonts w:ascii="Simplified Arabic" w:eastAsia="MS Mincho" w:hAnsi="Simplified Arabic" w:cs="Simplified Arabic" w:hint="cs"/>
                <w:sz w:val="28"/>
                <w:szCs w:val="28"/>
                <w:rtl/>
                <w:lang w:bidi="ar-OM"/>
              </w:rPr>
              <w:t>25</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2</w:t>
            </w:r>
          </w:p>
        </w:tc>
        <w:tc>
          <w:tcPr>
            <w:tcW w:w="4252" w:type="dxa"/>
            <w:tcBorders>
              <w:top w:val="double" w:sz="4" w:space="0" w:color="auto"/>
              <w:bottom w:val="double" w:sz="4" w:space="0" w:color="auto"/>
            </w:tcBorders>
            <w:shd w:val="clear" w:color="auto" w:fill="FFFFFF"/>
          </w:tcPr>
          <w:p w:rsidR="00792BDC" w:rsidRDefault="00792BDC" w:rsidP="000B1FCA">
            <w:pPr>
              <w:pStyle w:val="ListParagraph"/>
              <w:ind w:left="400"/>
              <w:jc w:val="center"/>
              <w:rPr>
                <w:rFonts w:ascii="Simplified Arabic" w:eastAsia="MS Mincho" w:hAnsi="Simplified Arabic" w:cs="Simplified Arabic"/>
                <w:sz w:val="28"/>
                <w:szCs w:val="28"/>
                <w:rtl/>
                <w:lang w:bidi="ar-JO"/>
              </w:rPr>
            </w:pPr>
            <w:r>
              <w:rPr>
                <w:rFonts w:ascii="Simplified Arabic" w:eastAsia="MS Mincho" w:hAnsi="Simplified Arabic" w:cs="Simplified Arabic" w:hint="cs"/>
                <w:sz w:val="28"/>
                <w:szCs w:val="28"/>
                <w:rtl/>
                <w:lang w:bidi="ar-OM"/>
              </w:rPr>
              <w:t xml:space="preserve">التطور التاريخي </w:t>
            </w:r>
            <w:r>
              <w:rPr>
                <w:rFonts w:ascii="Simplified Arabic" w:eastAsia="MS Mincho" w:hAnsi="Simplified Arabic" w:cs="Simplified Arabic" w:hint="cs"/>
                <w:sz w:val="28"/>
                <w:szCs w:val="28"/>
                <w:rtl/>
                <w:lang w:bidi="ar-JO"/>
              </w:rPr>
              <w:t>لمفهوم التشخيص وارتباطه بمفاهيم القياس والتقييم</w:t>
            </w:r>
          </w:p>
          <w:p w:rsidR="00792BDC" w:rsidRPr="00810B6C" w:rsidRDefault="00792BDC" w:rsidP="000B1FCA">
            <w:pPr>
              <w:pStyle w:val="ListParagraph"/>
              <w:ind w:left="400"/>
              <w:jc w:val="center"/>
              <w:rPr>
                <w:rFonts w:ascii="Simplified Arabic" w:eastAsia="MS Mincho" w:hAnsi="Simplified Arabic" w:cs="Simplified Arabic"/>
                <w:sz w:val="28"/>
                <w:szCs w:val="28"/>
                <w:lang w:bidi="ar-JO"/>
              </w:rPr>
            </w:pPr>
            <w:r>
              <w:rPr>
                <w:rFonts w:ascii="Simplified Arabic" w:eastAsia="MS Mincho" w:hAnsi="Simplified Arabic" w:cs="Simplified Arabic" w:hint="cs"/>
                <w:sz w:val="28"/>
                <w:szCs w:val="28"/>
                <w:rtl/>
                <w:lang w:bidi="ar-JO"/>
              </w:rPr>
              <w:t>نظرة عامة على التقييم في مواقع الصحة العقلية والنفسية</w:t>
            </w:r>
          </w:p>
        </w:tc>
        <w:tc>
          <w:tcPr>
            <w:tcW w:w="2694" w:type="dxa"/>
            <w:tcBorders>
              <w:top w:val="double" w:sz="4" w:space="0" w:color="auto"/>
              <w:bottom w:val="double" w:sz="4" w:space="0" w:color="auto"/>
            </w:tcBorders>
            <w:shd w:val="clear" w:color="auto" w:fill="FFFFFF"/>
          </w:tcPr>
          <w:p w:rsidR="00792BDC" w:rsidRPr="00904E0B" w:rsidRDefault="00792BDC" w:rsidP="000B1FCA">
            <w:pPr>
              <w:ind w:right="180"/>
              <w:jc w:val="center"/>
              <w:rPr>
                <w:rFonts w:ascii="Simplified Arabic" w:eastAsia="MS Mincho" w:hAnsi="Simplified Arabic" w:cs="Simplified Arabic"/>
                <w:b/>
                <w:bCs/>
              </w:rPr>
            </w:pPr>
          </w:p>
        </w:tc>
      </w:tr>
      <w:tr w:rsidR="00792BDC" w:rsidRPr="00904E0B" w:rsidTr="00FB530D">
        <w:tc>
          <w:tcPr>
            <w:tcW w:w="2271" w:type="dxa"/>
            <w:tcBorders>
              <w:top w:val="double" w:sz="4" w:space="0" w:color="auto"/>
              <w:bottom w:val="double" w:sz="4" w:space="0" w:color="auto"/>
            </w:tcBorders>
            <w:shd w:val="clear" w:color="auto" w:fill="FFFFFF"/>
          </w:tcPr>
          <w:p w:rsidR="00792BDC" w:rsidRPr="00904E0B" w:rsidRDefault="00792BDC" w:rsidP="000B1FCA">
            <w:pPr>
              <w:ind w:right="180"/>
              <w:jc w:val="center"/>
              <w:rPr>
                <w:rFonts w:ascii="Simplified Arabic" w:eastAsia="MS Mincho" w:hAnsi="Simplified Arabic" w:cs="Simplified Arabic"/>
                <w:b/>
                <w:bCs/>
                <w:rtl/>
                <w:lang w:bidi="ar-JO"/>
              </w:rPr>
            </w:pPr>
            <w:r w:rsidRPr="00904E0B">
              <w:rPr>
                <w:rFonts w:ascii="Simplified Arabic" w:eastAsia="MS Mincho" w:hAnsi="Simplified Arabic" w:cs="Simplified Arabic"/>
                <w:b/>
                <w:bCs/>
                <w:rtl/>
              </w:rPr>
              <w:t>الثاني</w:t>
            </w:r>
          </w:p>
          <w:p w:rsidR="00792BDC" w:rsidRPr="00904E0B" w:rsidRDefault="00FB530D" w:rsidP="000B1FCA">
            <w:pPr>
              <w:ind w:right="180"/>
              <w:jc w:val="center"/>
              <w:rPr>
                <w:rFonts w:ascii="Simplified Arabic" w:eastAsia="MS Mincho" w:hAnsi="Simplified Arabic" w:cs="Simplified Arabic"/>
                <w:b/>
                <w:bCs/>
                <w:rtl/>
                <w:lang w:bidi="ar-JO"/>
              </w:rPr>
            </w:pPr>
            <w:r>
              <w:rPr>
                <w:rFonts w:ascii="Simplified Arabic" w:eastAsia="MS Mincho" w:hAnsi="Simplified Arabic" w:cs="Simplified Arabic" w:hint="cs"/>
                <w:sz w:val="28"/>
                <w:szCs w:val="28"/>
                <w:rtl/>
                <w:lang w:bidi="ar-OM"/>
              </w:rPr>
              <w:t>28</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2</w:t>
            </w:r>
            <w:r w:rsidRPr="00771A41">
              <w:rPr>
                <w:rFonts w:ascii="Simplified Arabic" w:eastAsia="MS Mincho" w:hAnsi="Simplified Arabic" w:cs="Simplified Arabic"/>
                <w:sz w:val="28"/>
                <w:szCs w:val="28"/>
                <w:rtl/>
                <w:lang w:bidi="ar-OM"/>
              </w:rPr>
              <w:t>–</w:t>
            </w:r>
            <w:r w:rsidRPr="00771A41">
              <w:rPr>
                <w:rFonts w:ascii="Simplified Arabic" w:eastAsia="MS Mincho" w:hAnsi="Simplified Arabic" w:cs="Simplified Arabic" w:hint="cs"/>
                <w:sz w:val="28"/>
                <w:szCs w:val="28"/>
                <w:rtl/>
                <w:lang w:bidi="ar-OM"/>
              </w:rPr>
              <w:t xml:space="preserve"> </w:t>
            </w:r>
            <w:r>
              <w:rPr>
                <w:rFonts w:ascii="Simplified Arabic" w:eastAsia="MS Mincho" w:hAnsi="Simplified Arabic" w:cs="Simplified Arabic" w:hint="cs"/>
                <w:sz w:val="28"/>
                <w:szCs w:val="28"/>
                <w:rtl/>
                <w:lang w:bidi="ar-OM"/>
              </w:rPr>
              <w:t>4/3</w:t>
            </w:r>
          </w:p>
        </w:tc>
        <w:tc>
          <w:tcPr>
            <w:tcW w:w="4252" w:type="dxa"/>
            <w:tcBorders>
              <w:top w:val="double" w:sz="4" w:space="0" w:color="auto"/>
              <w:bottom w:val="double" w:sz="4" w:space="0" w:color="auto"/>
            </w:tcBorders>
            <w:shd w:val="clear" w:color="auto" w:fill="FFFFFF"/>
          </w:tcPr>
          <w:p w:rsidR="00792BDC" w:rsidRDefault="00792BDC" w:rsidP="000B1FCA">
            <w:pPr>
              <w:ind w:left="40"/>
              <w:jc w:val="center"/>
              <w:rPr>
                <w:rFonts w:ascii="Simplified Arabic" w:eastAsia="MS Mincho" w:hAnsi="Simplified Arabic" w:cs="Simplified Arabic"/>
                <w:sz w:val="28"/>
                <w:szCs w:val="28"/>
                <w:rtl/>
              </w:rPr>
            </w:pPr>
            <w:r w:rsidRPr="00D6295D">
              <w:rPr>
                <w:rFonts w:ascii="Simplified Arabic" w:eastAsia="MS Mincho" w:hAnsi="Simplified Arabic" w:cs="Simplified Arabic" w:hint="cs"/>
                <w:sz w:val="28"/>
                <w:szCs w:val="28"/>
                <w:rtl/>
              </w:rPr>
              <w:t>العلاقة بين التشخيص والإرشاد</w:t>
            </w:r>
          </w:p>
          <w:p w:rsidR="00792BDC" w:rsidRDefault="00792BDC" w:rsidP="000B1FCA">
            <w:pPr>
              <w:ind w:left="40"/>
              <w:jc w:val="center"/>
              <w:rPr>
                <w:rFonts w:ascii="Simplified Arabic" w:eastAsia="MS Mincho" w:hAnsi="Simplified Arabic" w:cs="Simplified Arabic"/>
                <w:sz w:val="28"/>
                <w:szCs w:val="28"/>
                <w:rtl/>
              </w:rPr>
            </w:pPr>
            <w:r>
              <w:rPr>
                <w:rFonts w:ascii="Simplified Arabic" w:eastAsia="MS Mincho" w:hAnsi="Simplified Arabic" w:cs="Simplified Arabic" w:hint="cs"/>
                <w:sz w:val="28"/>
                <w:szCs w:val="28"/>
                <w:rtl/>
              </w:rPr>
              <w:t>مهارات المرشد النفسي في التقييم والتشخيص</w:t>
            </w:r>
          </w:p>
          <w:p w:rsidR="00792BDC" w:rsidRDefault="00792BDC" w:rsidP="000B1FCA">
            <w:pPr>
              <w:ind w:left="40"/>
              <w:jc w:val="center"/>
              <w:rPr>
                <w:rFonts w:ascii="Simplified Arabic" w:eastAsia="MS Mincho" w:hAnsi="Simplified Arabic" w:cs="Simplified Arabic"/>
                <w:sz w:val="28"/>
                <w:szCs w:val="28"/>
                <w:rtl/>
              </w:rPr>
            </w:pPr>
            <w:r>
              <w:rPr>
                <w:rFonts w:ascii="Simplified Arabic" w:eastAsia="MS Mincho" w:hAnsi="Simplified Arabic" w:cs="Simplified Arabic" w:hint="cs"/>
                <w:sz w:val="28"/>
                <w:szCs w:val="28"/>
                <w:rtl/>
              </w:rPr>
              <w:t>دور المرشد النفسي في عمليتي التقييم والتشخيص</w:t>
            </w:r>
          </w:p>
          <w:p w:rsidR="00792BDC" w:rsidRPr="00D6295D" w:rsidRDefault="00792BDC" w:rsidP="000B1FCA">
            <w:pPr>
              <w:ind w:left="40"/>
              <w:jc w:val="center"/>
              <w:rPr>
                <w:rFonts w:ascii="Simplified Arabic" w:eastAsia="MS Mincho" w:hAnsi="Simplified Arabic" w:cs="Simplified Arabic"/>
                <w:sz w:val="28"/>
                <w:szCs w:val="28"/>
              </w:rPr>
            </w:pPr>
            <w:r>
              <w:rPr>
                <w:rFonts w:ascii="Simplified Arabic" w:eastAsia="MS Mincho" w:hAnsi="Simplified Arabic" w:cs="Simplified Arabic" w:hint="cs"/>
                <w:sz w:val="28"/>
                <w:szCs w:val="28"/>
                <w:rtl/>
              </w:rPr>
              <w:t>خصائص التقييم والتشخيص</w:t>
            </w:r>
          </w:p>
        </w:tc>
        <w:tc>
          <w:tcPr>
            <w:tcW w:w="2694" w:type="dxa"/>
            <w:tcBorders>
              <w:top w:val="double" w:sz="4" w:space="0" w:color="auto"/>
              <w:bottom w:val="double" w:sz="4" w:space="0" w:color="auto"/>
            </w:tcBorders>
            <w:shd w:val="clear" w:color="auto" w:fill="FFFFFF"/>
          </w:tcPr>
          <w:p w:rsidR="00792BDC" w:rsidRPr="00904E0B" w:rsidRDefault="00792BDC" w:rsidP="000B1FCA">
            <w:pPr>
              <w:ind w:right="180"/>
              <w:jc w:val="center"/>
              <w:rPr>
                <w:rFonts w:ascii="Simplified Arabic" w:eastAsia="MS Mincho" w:hAnsi="Simplified Arabic" w:cs="Simplified Arabic"/>
                <w:b/>
                <w:bCs/>
              </w:rPr>
            </w:pPr>
          </w:p>
        </w:tc>
      </w:tr>
      <w:tr w:rsidR="00792BDC" w:rsidRPr="00904E0B" w:rsidTr="00FB530D">
        <w:tc>
          <w:tcPr>
            <w:tcW w:w="2271" w:type="dxa"/>
            <w:tcBorders>
              <w:top w:val="double" w:sz="4" w:space="0" w:color="auto"/>
              <w:bottom w:val="double" w:sz="4" w:space="0" w:color="auto"/>
            </w:tcBorders>
            <w:shd w:val="clear" w:color="auto" w:fill="FFFFFF"/>
          </w:tcPr>
          <w:p w:rsidR="00792BDC" w:rsidRDefault="00792BDC" w:rsidP="000B1FCA">
            <w:pPr>
              <w:ind w:right="180"/>
              <w:jc w:val="center"/>
              <w:rPr>
                <w:rFonts w:ascii="Simplified Arabic" w:eastAsia="MS Mincho" w:hAnsi="Simplified Arabic" w:cs="Simplified Arabic"/>
                <w:b/>
                <w:bCs/>
                <w:rtl/>
              </w:rPr>
            </w:pPr>
            <w:r w:rsidRPr="00904E0B">
              <w:rPr>
                <w:rFonts w:ascii="Simplified Arabic" w:eastAsia="MS Mincho" w:hAnsi="Simplified Arabic" w:cs="Simplified Arabic"/>
                <w:b/>
                <w:bCs/>
                <w:rtl/>
              </w:rPr>
              <w:t>الثالث</w:t>
            </w:r>
          </w:p>
          <w:p w:rsidR="00FB530D" w:rsidRPr="00904E0B" w:rsidRDefault="00FB530D" w:rsidP="000B1FCA">
            <w:pPr>
              <w:ind w:right="180"/>
              <w:jc w:val="center"/>
              <w:rPr>
                <w:rFonts w:ascii="Simplified Arabic" w:eastAsia="MS Mincho" w:hAnsi="Simplified Arabic" w:cs="Simplified Arabic"/>
                <w:b/>
                <w:bCs/>
              </w:rPr>
            </w:pPr>
            <w:r>
              <w:rPr>
                <w:rFonts w:ascii="Simplified Arabic" w:eastAsia="MS Mincho" w:hAnsi="Simplified Arabic" w:cs="Simplified Arabic" w:hint="cs"/>
                <w:sz w:val="28"/>
                <w:szCs w:val="28"/>
                <w:rtl/>
                <w:lang w:bidi="ar-OM"/>
              </w:rPr>
              <w:t>7</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11</w:t>
            </w:r>
            <w:r w:rsidRPr="00771A41">
              <w:rPr>
                <w:rFonts w:ascii="Simplified Arabic" w:eastAsia="MS Mincho" w:hAnsi="Simplified Arabic" w:cs="Simplified Arabic"/>
                <w:sz w:val="28"/>
                <w:szCs w:val="28"/>
                <w:rtl/>
                <w:lang w:bidi="ar-OM"/>
              </w:rPr>
              <w:t>–</w:t>
            </w:r>
            <w:r>
              <w:rPr>
                <w:rFonts w:ascii="Simplified Arabic" w:eastAsia="MS Mincho" w:hAnsi="Simplified Arabic" w:cs="Simplified Arabic" w:hint="cs"/>
                <w:sz w:val="28"/>
                <w:szCs w:val="28"/>
                <w:rtl/>
                <w:lang w:bidi="ar-OM"/>
              </w:rPr>
              <w:t>11</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3</w:t>
            </w:r>
          </w:p>
        </w:tc>
        <w:tc>
          <w:tcPr>
            <w:tcW w:w="4252" w:type="dxa"/>
            <w:tcBorders>
              <w:top w:val="double" w:sz="4" w:space="0" w:color="auto"/>
              <w:bottom w:val="double" w:sz="4" w:space="0" w:color="auto"/>
            </w:tcBorders>
            <w:shd w:val="clear" w:color="auto" w:fill="FFFFFF"/>
          </w:tcPr>
          <w:p w:rsidR="00792BDC" w:rsidRDefault="00792BDC" w:rsidP="000B1FCA">
            <w:pPr>
              <w:pStyle w:val="ListParagraph"/>
              <w:ind w:left="400"/>
              <w:jc w:val="center"/>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المشكلة النفسية ومجالات التعامل معها</w:t>
            </w:r>
          </w:p>
          <w:p w:rsidR="00792BDC" w:rsidRDefault="00792BDC" w:rsidP="000B1FCA">
            <w:pPr>
              <w:pStyle w:val="ListParagraph"/>
              <w:ind w:left="400"/>
              <w:jc w:val="center"/>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المشكلة حسب درجة ظهورها</w:t>
            </w:r>
          </w:p>
          <w:p w:rsidR="00792BDC" w:rsidRDefault="00792BDC" w:rsidP="000B1FCA">
            <w:pPr>
              <w:pStyle w:val="ListParagraph"/>
              <w:ind w:left="400"/>
              <w:jc w:val="center"/>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جمع المعلومات عن المشكلة</w:t>
            </w:r>
          </w:p>
          <w:p w:rsidR="00792BDC" w:rsidRPr="007125E8" w:rsidRDefault="00792BDC" w:rsidP="000B1FCA">
            <w:pPr>
              <w:pStyle w:val="ListParagraph"/>
              <w:ind w:left="400"/>
              <w:jc w:val="both"/>
              <w:rPr>
                <w:rFonts w:ascii="Simplified Arabic" w:eastAsia="MS Mincho" w:hAnsi="Simplified Arabic" w:cs="Simplified Arabic"/>
                <w:sz w:val="28"/>
                <w:szCs w:val="28"/>
                <w:rtl/>
                <w:lang w:bidi="ar-OM"/>
              </w:rPr>
            </w:pPr>
          </w:p>
        </w:tc>
        <w:tc>
          <w:tcPr>
            <w:tcW w:w="2694" w:type="dxa"/>
            <w:tcBorders>
              <w:top w:val="double" w:sz="4" w:space="0" w:color="auto"/>
              <w:bottom w:val="double" w:sz="4" w:space="0" w:color="auto"/>
            </w:tcBorders>
            <w:shd w:val="clear" w:color="auto" w:fill="FFFFFF"/>
          </w:tcPr>
          <w:p w:rsidR="00792BDC" w:rsidRPr="00904E0B" w:rsidRDefault="00792BDC" w:rsidP="000B1FCA">
            <w:pPr>
              <w:ind w:right="180"/>
              <w:jc w:val="center"/>
              <w:rPr>
                <w:rFonts w:ascii="Simplified Arabic" w:eastAsia="MS Mincho" w:hAnsi="Simplified Arabic" w:cs="Simplified Arabic"/>
                <w:b/>
                <w:bCs/>
              </w:rPr>
            </w:pPr>
          </w:p>
        </w:tc>
      </w:tr>
      <w:tr w:rsidR="00792BDC" w:rsidRPr="00904E0B" w:rsidTr="00FB530D">
        <w:tc>
          <w:tcPr>
            <w:tcW w:w="2271" w:type="dxa"/>
            <w:tcBorders>
              <w:top w:val="double" w:sz="4" w:space="0" w:color="auto"/>
              <w:bottom w:val="double" w:sz="4" w:space="0" w:color="auto"/>
            </w:tcBorders>
            <w:shd w:val="clear" w:color="auto" w:fill="FFFFFF"/>
          </w:tcPr>
          <w:p w:rsidR="00792BDC" w:rsidRDefault="00792BDC" w:rsidP="00FB530D">
            <w:pPr>
              <w:ind w:right="180"/>
              <w:jc w:val="center"/>
              <w:rPr>
                <w:rFonts w:ascii="Simplified Arabic" w:eastAsia="MS Mincho" w:hAnsi="Simplified Arabic" w:cs="Simplified Arabic"/>
                <w:b/>
                <w:bCs/>
                <w:rtl/>
              </w:rPr>
            </w:pPr>
            <w:r w:rsidRPr="00904E0B">
              <w:rPr>
                <w:rFonts w:ascii="Simplified Arabic" w:eastAsia="MS Mincho" w:hAnsi="Simplified Arabic" w:cs="Simplified Arabic"/>
                <w:b/>
                <w:bCs/>
                <w:rtl/>
              </w:rPr>
              <w:t>الرابع</w:t>
            </w:r>
            <w:r w:rsidR="00FB530D">
              <w:rPr>
                <w:rFonts w:ascii="Simplified Arabic" w:eastAsia="MS Mincho" w:hAnsi="Simplified Arabic" w:cs="Simplified Arabic" w:hint="cs"/>
                <w:b/>
                <w:bCs/>
                <w:rtl/>
              </w:rPr>
              <w:t xml:space="preserve"> </w:t>
            </w:r>
          </w:p>
          <w:p w:rsidR="00FB530D" w:rsidRPr="00904E0B" w:rsidRDefault="00FB530D" w:rsidP="00FB530D">
            <w:pPr>
              <w:ind w:right="180"/>
              <w:jc w:val="center"/>
              <w:rPr>
                <w:rFonts w:ascii="Simplified Arabic" w:eastAsia="MS Mincho" w:hAnsi="Simplified Arabic" w:cs="Simplified Arabic"/>
                <w:b/>
                <w:bCs/>
              </w:rPr>
            </w:pPr>
            <w:r>
              <w:rPr>
                <w:rFonts w:ascii="Simplified Arabic" w:eastAsia="MS Mincho" w:hAnsi="Simplified Arabic" w:cs="Simplified Arabic" w:hint="cs"/>
                <w:sz w:val="28"/>
                <w:szCs w:val="28"/>
                <w:rtl/>
                <w:lang w:bidi="ar-OM"/>
              </w:rPr>
              <w:t>14</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3</w:t>
            </w:r>
            <w:r w:rsidRPr="00771A41">
              <w:rPr>
                <w:rFonts w:ascii="Simplified Arabic" w:eastAsia="MS Mincho" w:hAnsi="Simplified Arabic" w:cs="Simplified Arabic" w:hint="cs"/>
                <w:sz w:val="28"/>
                <w:szCs w:val="28"/>
                <w:rtl/>
                <w:lang w:bidi="ar-OM"/>
              </w:rPr>
              <w:t xml:space="preserve"> -</w:t>
            </w:r>
            <w:r>
              <w:rPr>
                <w:rFonts w:ascii="Simplified Arabic" w:eastAsia="MS Mincho" w:hAnsi="Simplified Arabic" w:cs="Simplified Arabic" w:hint="cs"/>
                <w:sz w:val="28"/>
                <w:szCs w:val="28"/>
                <w:rtl/>
                <w:lang w:bidi="ar-OM"/>
              </w:rPr>
              <w:t>18</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3</w:t>
            </w:r>
          </w:p>
        </w:tc>
        <w:tc>
          <w:tcPr>
            <w:tcW w:w="4252" w:type="dxa"/>
            <w:tcBorders>
              <w:top w:val="double" w:sz="4" w:space="0" w:color="auto"/>
              <w:bottom w:val="double" w:sz="4" w:space="0" w:color="auto"/>
            </w:tcBorders>
            <w:shd w:val="clear" w:color="auto" w:fill="FFFFFF"/>
          </w:tcPr>
          <w:p w:rsidR="00792BDC" w:rsidRDefault="00792BDC" w:rsidP="000B1FCA">
            <w:pPr>
              <w:pStyle w:val="ListParagraph"/>
              <w:spacing w:line="300" w:lineRule="atLeast"/>
              <w:ind w:left="400"/>
              <w:contextualSpacing w:val="0"/>
              <w:jc w:val="center"/>
              <w:rPr>
                <w:rFonts w:ascii="Simplified Arabic" w:eastAsia="MS Mincho" w:hAnsi="Simplified Arabic" w:cs="Simplified Arabic"/>
                <w:sz w:val="28"/>
                <w:szCs w:val="28"/>
                <w:rtl/>
              </w:rPr>
            </w:pPr>
            <w:r>
              <w:rPr>
                <w:rFonts w:ascii="Simplified Arabic" w:eastAsia="MS Mincho" w:hAnsi="Simplified Arabic" w:cs="Simplified Arabic" w:hint="cs"/>
                <w:sz w:val="28"/>
                <w:szCs w:val="28"/>
                <w:rtl/>
              </w:rPr>
              <w:t>طرق وأدوات التشخيص المستخدمة في الإرشاد</w:t>
            </w:r>
          </w:p>
          <w:p w:rsidR="00792BDC" w:rsidRPr="00EB313F" w:rsidRDefault="00792BDC" w:rsidP="000B1FCA">
            <w:pPr>
              <w:spacing w:line="300" w:lineRule="atLeast"/>
              <w:jc w:val="center"/>
              <w:rPr>
                <w:rFonts w:ascii="Simplified Arabic" w:eastAsia="MS Mincho" w:hAnsi="Simplified Arabic" w:cs="Simplified Arabic"/>
                <w:sz w:val="28"/>
                <w:szCs w:val="28"/>
              </w:rPr>
            </w:pPr>
            <w:r w:rsidRPr="00EB313F">
              <w:rPr>
                <w:rFonts w:ascii="Simplified Arabic" w:eastAsia="MS Mincho" w:hAnsi="Simplified Arabic" w:cs="Simplified Arabic"/>
                <w:sz w:val="28"/>
                <w:szCs w:val="28"/>
                <w:rtl/>
              </w:rPr>
              <w:t>الملاحظة ومكوناتها</w:t>
            </w:r>
          </w:p>
          <w:p w:rsidR="00792BDC" w:rsidRPr="00EB313F" w:rsidRDefault="00792BDC" w:rsidP="00FB530D">
            <w:pPr>
              <w:spacing w:line="300" w:lineRule="atLeast"/>
              <w:jc w:val="center"/>
              <w:rPr>
                <w:rFonts w:ascii="Simplified Arabic" w:eastAsia="MS Mincho" w:hAnsi="Simplified Arabic" w:cs="Simplified Arabic"/>
                <w:sz w:val="28"/>
                <w:szCs w:val="28"/>
              </w:rPr>
            </w:pPr>
            <w:r w:rsidRPr="00EB313F">
              <w:rPr>
                <w:rFonts w:ascii="Simplified Arabic" w:eastAsia="MS Mincho" w:hAnsi="Simplified Arabic" w:cs="Simplified Arabic"/>
                <w:sz w:val="28"/>
                <w:szCs w:val="28"/>
                <w:rtl/>
              </w:rPr>
              <w:t>دراسة الحالة</w:t>
            </w:r>
            <w:r>
              <w:rPr>
                <w:rFonts w:ascii="Simplified Arabic" w:eastAsia="MS Mincho" w:hAnsi="Simplified Arabic" w:cs="Simplified Arabic" w:hint="cs"/>
                <w:sz w:val="28"/>
                <w:szCs w:val="28"/>
                <w:rtl/>
              </w:rPr>
              <w:t xml:space="preserve"> ومذكرات التقدم</w:t>
            </w:r>
            <w:r w:rsidRPr="00EB313F">
              <w:rPr>
                <w:rFonts w:ascii="Simplified Arabic" w:eastAsia="MS Mincho" w:hAnsi="Simplified Arabic" w:cs="Simplified Arabic"/>
                <w:sz w:val="28"/>
                <w:szCs w:val="28"/>
                <w:rtl/>
              </w:rPr>
              <w:t xml:space="preserve"> .</w:t>
            </w:r>
          </w:p>
        </w:tc>
        <w:tc>
          <w:tcPr>
            <w:tcW w:w="2694" w:type="dxa"/>
            <w:tcBorders>
              <w:top w:val="double" w:sz="4" w:space="0" w:color="auto"/>
              <w:bottom w:val="double" w:sz="4" w:space="0" w:color="auto"/>
            </w:tcBorders>
            <w:shd w:val="clear" w:color="auto" w:fill="FFFFFF"/>
          </w:tcPr>
          <w:p w:rsidR="00792BDC" w:rsidRPr="00904E0B" w:rsidRDefault="00792BDC" w:rsidP="000B1FCA">
            <w:pPr>
              <w:ind w:right="180"/>
              <w:jc w:val="center"/>
              <w:rPr>
                <w:rFonts w:ascii="Simplified Arabic" w:eastAsia="MS Mincho" w:hAnsi="Simplified Arabic" w:cs="Simplified Arabic"/>
                <w:b/>
                <w:bCs/>
              </w:rPr>
            </w:pPr>
          </w:p>
        </w:tc>
      </w:tr>
      <w:tr w:rsidR="00FB530D" w:rsidRPr="00904E0B" w:rsidTr="00FB530D">
        <w:tc>
          <w:tcPr>
            <w:tcW w:w="2271" w:type="dxa"/>
            <w:tcBorders>
              <w:top w:val="double" w:sz="4" w:space="0" w:color="auto"/>
              <w:bottom w:val="double" w:sz="4" w:space="0" w:color="auto"/>
            </w:tcBorders>
            <w:shd w:val="clear" w:color="auto" w:fill="FFFFFF"/>
          </w:tcPr>
          <w:p w:rsidR="00FB530D" w:rsidRDefault="00FB530D" w:rsidP="000B1FCA">
            <w:pPr>
              <w:ind w:right="180"/>
              <w:jc w:val="center"/>
              <w:rPr>
                <w:rFonts w:ascii="Simplified Arabic" w:eastAsia="MS Mincho" w:hAnsi="Simplified Arabic" w:cs="Simplified Arabic"/>
                <w:b/>
                <w:bCs/>
                <w:rtl/>
              </w:rPr>
            </w:pPr>
            <w:r>
              <w:rPr>
                <w:rFonts w:ascii="Simplified Arabic" w:eastAsia="MS Mincho" w:hAnsi="Simplified Arabic" w:cs="Simplified Arabic" w:hint="cs"/>
                <w:b/>
                <w:bCs/>
                <w:rtl/>
              </w:rPr>
              <w:t>الخامس</w:t>
            </w:r>
          </w:p>
          <w:p w:rsidR="00FB530D" w:rsidRPr="00904E0B" w:rsidRDefault="00FB530D" w:rsidP="000B1FCA">
            <w:pPr>
              <w:ind w:right="180"/>
              <w:jc w:val="center"/>
              <w:rPr>
                <w:rFonts w:ascii="Simplified Arabic" w:eastAsia="MS Mincho" w:hAnsi="Simplified Arabic" w:cs="Simplified Arabic"/>
                <w:b/>
                <w:bCs/>
                <w:rtl/>
              </w:rPr>
            </w:pPr>
            <w:r>
              <w:rPr>
                <w:rFonts w:ascii="Simplified Arabic" w:eastAsia="MS Mincho" w:hAnsi="Simplified Arabic" w:cs="Simplified Arabic" w:hint="cs"/>
                <w:sz w:val="28"/>
                <w:szCs w:val="28"/>
                <w:rtl/>
                <w:lang w:bidi="ar-OM"/>
              </w:rPr>
              <w:t>21</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3</w:t>
            </w:r>
            <w:r w:rsidRPr="00771A41">
              <w:rPr>
                <w:rFonts w:ascii="Simplified Arabic" w:eastAsia="MS Mincho" w:hAnsi="Simplified Arabic" w:cs="Simplified Arabic" w:hint="cs"/>
                <w:sz w:val="28"/>
                <w:szCs w:val="28"/>
                <w:rtl/>
                <w:lang w:bidi="ar-OM"/>
              </w:rPr>
              <w:t xml:space="preserve"> -</w:t>
            </w:r>
            <w:r>
              <w:rPr>
                <w:rFonts w:ascii="Simplified Arabic" w:eastAsia="MS Mincho" w:hAnsi="Simplified Arabic" w:cs="Simplified Arabic" w:hint="cs"/>
                <w:sz w:val="28"/>
                <w:szCs w:val="28"/>
                <w:rtl/>
                <w:lang w:bidi="ar-OM"/>
              </w:rPr>
              <w:t>25</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3</w:t>
            </w:r>
          </w:p>
        </w:tc>
        <w:tc>
          <w:tcPr>
            <w:tcW w:w="4252" w:type="dxa"/>
            <w:tcBorders>
              <w:top w:val="double" w:sz="4" w:space="0" w:color="auto"/>
              <w:bottom w:val="double" w:sz="4" w:space="0" w:color="auto"/>
            </w:tcBorders>
            <w:shd w:val="clear" w:color="auto" w:fill="FFFFFF"/>
          </w:tcPr>
          <w:p w:rsidR="00FB530D" w:rsidRPr="00EB313F" w:rsidRDefault="00FB530D" w:rsidP="00FB530D">
            <w:pPr>
              <w:spacing w:line="300" w:lineRule="atLeast"/>
              <w:jc w:val="center"/>
              <w:rPr>
                <w:rFonts w:ascii="Simplified Arabic" w:eastAsia="MS Mincho" w:hAnsi="Simplified Arabic" w:cs="Simplified Arabic"/>
                <w:sz w:val="28"/>
                <w:szCs w:val="28"/>
              </w:rPr>
            </w:pPr>
            <w:r>
              <w:rPr>
                <w:rFonts w:ascii="Simplified Arabic" w:eastAsia="MS Mincho" w:hAnsi="Simplified Arabic" w:cs="Simplified Arabic" w:hint="cs"/>
                <w:sz w:val="28"/>
                <w:szCs w:val="28"/>
                <w:rtl/>
              </w:rPr>
              <w:t>الأشكال المعيارية لمذكرة التقدم</w:t>
            </w:r>
          </w:p>
          <w:p w:rsidR="00FB530D" w:rsidRDefault="00FB530D" w:rsidP="00FB530D">
            <w:pPr>
              <w:pStyle w:val="ListParagraph"/>
              <w:spacing w:line="300" w:lineRule="atLeast"/>
              <w:ind w:left="400"/>
              <w:contextualSpacing w:val="0"/>
              <w:jc w:val="center"/>
              <w:rPr>
                <w:rFonts w:ascii="Simplified Arabic" w:eastAsia="MS Mincho" w:hAnsi="Simplified Arabic" w:cs="Simplified Arabic"/>
                <w:sz w:val="28"/>
                <w:szCs w:val="28"/>
                <w:rtl/>
              </w:rPr>
            </w:pPr>
            <w:r w:rsidRPr="00EB313F">
              <w:rPr>
                <w:rFonts w:ascii="Simplified Arabic" w:eastAsia="MS Mincho" w:hAnsi="Simplified Arabic" w:cs="Simplified Arabic"/>
                <w:sz w:val="28"/>
                <w:szCs w:val="28"/>
                <w:rtl/>
              </w:rPr>
              <w:t>المقابلة الإرشادية.</w:t>
            </w:r>
          </w:p>
        </w:tc>
        <w:tc>
          <w:tcPr>
            <w:tcW w:w="2694" w:type="dxa"/>
            <w:tcBorders>
              <w:top w:val="double" w:sz="4" w:space="0" w:color="auto"/>
              <w:bottom w:val="double" w:sz="4" w:space="0" w:color="auto"/>
            </w:tcBorders>
            <w:shd w:val="clear" w:color="auto" w:fill="FFFFFF"/>
          </w:tcPr>
          <w:p w:rsidR="00FB530D" w:rsidRPr="00904E0B" w:rsidRDefault="00FB530D" w:rsidP="000B1FCA">
            <w:pPr>
              <w:ind w:right="180"/>
              <w:jc w:val="center"/>
              <w:rPr>
                <w:rFonts w:ascii="Simplified Arabic" w:eastAsia="MS Mincho" w:hAnsi="Simplified Arabic" w:cs="Simplified Arabic"/>
                <w:b/>
                <w:bCs/>
              </w:rPr>
            </w:pPr>
          </w:p>
        </w:tc>
      </w:tr>
      <w:tr w:rsidR="00FB530D" w:rsidRPr="00904E0B" w:rsidTr="00FB530D">
        <w:tc>
          <w:tcPr>
            <w:tcW w:w="2271" w:type="dxa"/>
            <w:tcBorders>
              <w:top w:val="double" w:sz="4" w:space="0" w:color="auto"/>
              <w:bottom w:val="double" w:sz="4" w:space="0" w:color="auto"/>
            </w:tcBorders>
            <w:shd w:val="clear" w:color="auto" w:fill="FFFFFF"/>
          </w:tcPr>
          <w:p w:rsidR="00FB530D" w:rsidRDefault="00FB530D" w:rsidP="000B1FCA">
            <w:pPr>
              <w:ind w:right="180"/>
              <w:jc w:val="center"/>
              <w:rPr>
                <w:rFonts w:ascii="Simplified Arabic" w:eastAsia="MS Mincho" w:hAnsi="Simplified Arabic" w:cs="Simplified Arabic"/>
                <w:b/>
                <w:bCs/>
                <w:rtl/>
              </w:rPr>
            </w:pPr>
            <w:r>
              <w:rPr>
                <w:rFonts w:ascii="Simplified Arabic" w:eastAsia="MS Mincho" w:hAnsi="Simplified Arabic" w:cs="Simplified Arabic" w:hint="cs"/>
                <w:b/>
                <w:bCs/>
                <w:rtl/>
              </w:rPr>
              <w:t>السادس</w:t>
            </w:r>
          </w:p>
          <w:p w:rsidR="00FB530D" w:rsidRPr="00904E0B" w:rsidRDefault="00FB530D" w:rsidP="000B1FCA">
            <w:pPr>
              <w:ind w:right="180"/>
              <w:jc w:val="center"/>
              <w:rPr>
                <w:rFonts w:ascii="Simplified Arabic" w:eastAsia="MS Mincho" w:hAnsi="Simplified Arabic" w:cs="Simplified Arabic"/>
                <w:b/>
                <w:bCs/>
                <w:rtl/>
              </w:rPr>
            </w:pPr>
            <w:r>
              <w:rPr>
                <w:rFonts w:ascii="Simplified Arabic" w:eastAsia="MS Mincho" w:hAnsi="Simplified Arabic" w:cs="Simplified Arabic" w:hint="cs"/>
                <w:sz w:val="28"/>
                <w:szCs w:val="28"/>
                <w:rtl/>
                <w:lang w:bidi="ar-OM"/>
              </w:rPr>
              <w:t>28</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3</w:t>
            </w:r>
            <w:r w:rsidRPr="00771A41">
              <w:rPr>
                <w:rFonts w:ascii="Simplified Arabic" w:eastAsia="MS Mincho" w:hAnsi="Simplified Arabic" w:cs="Simplified Arabic" w:hint="cs"/>
                <w:sz w:val="28"/>
                <w:szCs w:val="28"/>
                <w:rtl/>
                <w:lang w:bidi="ar-OM"/>
              </w:rPr>
              <w:t xml:space="preserve"> -</w:t>
            </w:r>
            <w:r>
              <w:rPr>
                <w:rFonts w:ascii="Simplified Arabic" w:eastAsia="MS Mincho" w:hAnsi="Simplified Arabic" w:cs="Simplified Arabic" w:hint="cs"/>
                <w:sz w:val="28"/>
                <w:szCs w:val="28"/>
                <w:rtl/>
                <w:lang w:bidi="ar-OM"/>
              </w:rPr>
              <w:t>1</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4</w:t>
            </w:r>
          </w:p>
        </w:tc>
        <w:tc>
          <w:tcPr>
            <w:tcW w:w="4252" w:type="dxa"/>
            <w:tcBorders>
              <w:top w:val="double" w:sz="4" w:space="0" w:color="auto"/>
              <w:bottom w:val="double" w:sz="4" w:space="0" w:color="auto"/>
            </w:tcBorders>
            <w:shd w:val="clear" w:color="auto" w:fill="FFFFFF"/>
          </w:tcPr>
          <w:p w:rsidR="00FB530D" w:rsidRDefault="00FB530D" w:rsidP="000B1FCA">
            <w:pPr>
              <w:pStyle w:val="ListParagraph"/>
              <w:spacing w:line="300" w:lineRule="atLeast"/>
              <w:ind w:left="400"/>
              <w:contextualSpacing w:val="0"/>
              <w:jc w:val="center"/>
              <w:rPr>
                <w:rFonts w:ascii="Simplified Arabic" w:eastAsia="MS Mincho" w:hAnsi="Simplified Arabic" w:cs="Simplified Arabic"/>
                <w:sz w:val="28"/>
                <w:szCs w:val="28"/>
                <w:rtl/>
              </w:rPr>
            </w:pPr>
            <w:r w:rsidRPr="00EB313F">
              <w:rPr>
                <w:rFonts w:ascii="Simplified Arabic" w:eastAsia="MS Mincho" w:hAnsi="Simplified Arabic" w:cs="Simplified Arabic"/>
                <w:sz w:val="28"/>
                <w:szCs w:val="28"/>
                <w:rtl/>
              </w:rPr>
              <w:t>المقاييس والاختبارات وأنواعها</w:t>
            </w:r>
          </w:p>
        </w:tc>
        <w:tc>
          <w:tcPr>
            <w:tcW w:w="2694" w:type="dxa"/>
            <w:tcBorders>
              <w:top w:val="double" w:sz="4" w:space="0" w:color="auto"/>
              <w:bottom w:val="double" w:sz="4" w:space="0" w:color="auto"/>
            </w:tcBorders>
            <w:shd w:val="clear" w:color="auto" w:fill="FFFFFF"/>
          </w:tcPr>
          <w:p w:rsidR="00FB530D" w:rsidRPr="00904E0B" w:rsidRDefault="00FB530D" w:rsidP="000B1FCA">
            <w:pPr>
              <w:ind w:right="180"/>
              <w:jc w:val="center"/>
              <w:rPr>
                <w:rFonts w:ascii="Simplified Arabic" w:eastAsia="MS Mincho" w:hAnsi="Simplified Arabic" w:cs="Simplified Arabic"/>
                <w:b/>
                <w:bCs/>
              </w:rPr>
            </w:pPr>
          </w:p>
        </w:tc>
      </w:tr>
      <w:tr w:rsidR="00792BDC" w:rsidRPr="00904E0B" w:rsidTr="00FB530D">
        <w:tc>
          <w:tcPr>
            <w:tcW w:w="2271" w:type="dxa"/>
            <w:tcBorders>
              <w:top w:val="double" w:sz="4" w:space="0" w:color="auto"/>
              <w:bottom w:val="double" w:sz="4" w:space="0" w:color="auto"/>
            </w:tcBorders>
            <w:shd w:val="clear" w:color="auto" w:fill="FFFFFF"/>
          </w:tcPr>
          <w:p w:rsidR="00792BDC" w:rsidRDefault="00792BDC" w:rsidP="000B1FCA">
            <w:pPr>
              <w:ind w:right="180"/>
              <w:jc w:val="center"/>
              <w:rPr>
                <w:rFonts w:ascii="Simplified Arabic" w:eastAsia="MS Mincho" w:hAnsi="Simplified Arabic" w:cs="Simplified Arabic"/>
                <w:b/>
                <w:bCs/>
                <w:rtl/>
              </w:rPr>
            </w:pPr>
            <w:r w:rsidRPr="00904E0B">
              <w:rPr>
                <w:rFonts w:ascii="Simplified Arabic" w:eastAsia="MS Mincho" w:hAnsi="Simplified Arabic" w:cs="Simplified Arabic"/>
                <w:b/>
                <w:bCs/>
                <w:rtl/>
              </w:rPr>
              <w:t>السابع</w:t>
            </w:r>
          </w:p>
          <w:p w:rsidR="00FB530D" w:rsidRPr="00904E0B" w:rsidRDefault="00FB530D" w:rsidP="000B1FCA">
            <w:pPr>
              <w:ind w:right="180"/>
              <w:jc w:val="center"/>
              <w:rPr>
                <w:rFonts w:ascii="Simplified Arabic" w:eastAsia="MS Mincho" w:hAnsi="Simplified Arabic" w:cs="Simplified Arabic"/>
                <w:b/>
                <w:bCs/>
              </w:rPr>
            </w:pPr>
            <w:r>
              <w:rPr>
                <w:rFonts w:ascii="Simplified Arabic" w:eastAsia="MS Mincho" w:hAnsi="Simplified Arabic" w:cs="Simplified Arabic" w:hint="cs"/>
                <w:sz w:val="28"/>
                <w:szCs w:val="28"/>
                <w:rtl/>
                <w:lang w:bidi="ar-OM"/>
              </w:rPr>
              <w:t>4</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4</w:t>
            </w:r>
            <w:r w:rsidRPr="00771A41">
              <w:rPr>
                <w:rFonts w:ascii="Simplified Arabic" w:eastAsia="MS Mincho" w:hAnsi="Simplified Arabic" w:cs="Simplified Arabic" w:hint="cs"/>
                <w:sz w:val="28"/>
                <w:szCs w:val="28"/>
                <w:rtl/>
                <w:lang w:bidi="ar-OM"/>
              </w:rPr>
              <w:t xml:space="preserve"> </w:t>
            </w:r>
            <w:r w:rsidRPr="00771A41">
              <w:rPr>
                <w:rFonts w:ascii="Simplified Arabic" w:eastAsia="MS Mincho" w:hAnsi="Simplified Arabic" w:cs="Simplified Arabic"/>
                <w:sz w:val="28"/>
                <w:szCs w:val="28"/>
                <w:rtl/>
                <w:lang w:bidi="ar-OM"/>
              </w:rPr>
              <w:t>–</w:t>
            </w:r>
            <w:r w:rsidRPr="00771A41">
              <w:rPr>
                <w:rFonts w:ascii="Simplified Arabic" w:eastAsia="MS Mincho" w:hAnsi="Simplified Arabic" w:cs="Simplified Arabic" w:hint="cs"/>
                <w:sz w:val="28"/>
                <w:szCs w:val="28"/>
                <w:rtl/>
                <w:lang w:bidi="ar-OM"/>
              </w:rPr>
              <w:t xml:space="preserve"> </w:t>
            </w:r>
            <w:r>
              <w:rPr>
                <w:rFonts w:ascii="Simplified Arabic" w:eastAsia="MS Mincho" w:hAnsi="Simplified Arabic" w:cs="Simplified Arabic" w:hint="cs"/>
                <w:sz w:val="28"/>
                <w:szCs w:val="28"/>
                <w:rtl/>
                <w:lang w:bidi="ar-OM"/>
              </w:rPr>
              <w:t>8</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4</w:t>
            </w:r>
          </w:p>
        </w:tc>
        <w:tc>
          <w:tcPr>
            <w:tcW w:w="4252" w:type="dxa"/>
            <w:tcBorders>
              <w:top w:val="double" w:sz="4" w:space="0" w:color="auto"/>
              <w:bottom w:val="double" w:sz="4" w:space="0" w:color="auto"/>
            </w:tcBorders>
            <w:shd w:val="clear" w:color="auto" w:fill="FFFFFF"/>
          </w:tcPr>
          <w:p w:rsidR="00792BDC" w:rsidRPr="00BF256F" w:rsidRDefault="00792BDC" w:rsidP="000B1FCA">
            <w:pPr>
              <w:pStyle w:val="ListParagraph"/>
              <w:ind w:left="400"/>
              <w:jc w:val="center"/>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النظرية الانتقالية كأحد نظريات التقييم والتشخيص في الإرشاد</w:t>
            </w:r>
          </w:p>
        </w:tc>
        <w:tc>
          <w:tcPr>
            <w:tcW w:w="2694" w:type="dxa"/>
            <w:tcBorders>
              <w:top w:val="double" w:sz="4" w:space="0" w:color="auto"/>
              <w:bottom w:val="double" w:sz="4" w:space="0" w:color="auto"/>
            </w:tcBorders>
            <w:shd w:val="clear" w:color="auto" w:fill="FFFFFF"/>
          </w:tcPr>
          <w:p w:rsidR="00792BDC" w:rsidRPr="00904E0B" w:rsidRDefault="00792BDC" w:rsidP="000B1FCA">
            <w:pPr>
              <w:ind w:right="180"/>
              <w:jc w:val="center"/>
              <w:rPr>
                <w:rFonts w:ascii="Simplified Arabic" w:eastAsia="MS Mincho" w:hAnsi="Simplified Arabic" w:cs="Simplified Arabic"/>
                <w:b/>
                <w:bCs/>
              </w:rPr>
            </w:pPr>
          </w:p>
        </w:tc>
      </w:tr>
      <w:tr w:rsidR="00792BDC" w:rsidRPr="00904E0B" w:rsidTr="00FB530D">
        <w:tc>
          <w:tcPr>
            <w:tcW w:w="2271" w:type="dxa"/>
            <w:tcBorders>
              <w:top w:val="double" w:sz="4" w:space="0" w:color="auto"/>
              <w:bottom w:val="double" w:sz="4" w:space="0" w:color="auto"/>
            </w:tcBorders>
            <w:shd w:val="clear" w:color="auto" w:fill="FFFFFF"/>
          </w:tcPr>
          <w:p w:rsidR="00792BDC" w:rsidRDefault="00792BDC" w:rsidP="000B1FCA">
            <w:pPr>
              <w:ind w:right="180"/>
              <w:jc w:val="center"/>
              <w:rPr>
                <w:rFonts w:ascii="Simplified Arabic" w:eastAsia="MS Mincho" w:hAnsi="Simplified Arabic" w:cs="Simplified Arabic"/>
                <w:b/>
                <w:bCs/>
                <w:rtl/>
              </w:rPr>
            </w:pPr>
            <w:r w:rsidRPr="00904E0B">
              <w:rPr>
                <w:rFonts w:ascii="Simplified Arabic" w:eastAsia="MS Mincho" w:hAnsi="Simplified Arabic" w:cs="Simplified Arabic"/>
                <w:b/>
                <w:bCs/>
                <w:rtl/>
              </w:rPr>
              <w:t>الثامن</w:t>
            </w:r>
          </w:p>
          <w:p w:rsidR="00FB530D" w:rsidRPr="00904E0B" w:rsidRDefault="00FB530D" w:rsidP="000B1FCA">
            <w:pPr>
              <w:ind w:right="180"/>
              <w:jc w:val="center"/>
              <w:rPr>
                <w:rFonts w:ascii="Simplified Arabic" w:eastAsia="MS Mincho" w:hAnsi="Simplified Arabic" w:cs="Simplified Arabic"/>
                <w:b/>
                <w:bCs/>
              </w:rPr>
            </w:pPr>
            <w:r>
              <w:rPr>
                <w:rFonts w:ascii="Simplified Arabic" w:eastAsia="MS Mincho" w:hAnsi="Simplified Arabic" w:cs="Simplified Arabic" w:hint="cs"/>
                <w:sz w:val="28"/>
                <w:szCs w:val="28"/>
                <w:rtl/>
                <w:lang w:bidi="ar-OM"/>
              </w:rPr>
              <w:t>11</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4</w:t>
            </w:r>
            <w:r w:rsidRPr="00771A41">
              <w:rPr>
                <w:rFonts w:ascii="Simplified Arabic" w:eastAsia="MS Mincho" w:hAnsi="Simplified Arabic" w:cs="Simplified Arabic" w:hint="cs"/>
                <w:sz w:val="28"/>
                <w:szCs w:val="28"/>
                <w:rtl/>
                <w:lang w:bidi="ar-OM"/>
              </w:rPr>
              <w:t xml:space="preserve"> - </w:t>
            </w:r>
            <w:r>
              <w:rPr>
                <w:rFonts w:ascii="Simplified Arabic" w:eastAsia="MS Mincho" w:hAnsi="Simplified Arabic" w:cs="Simplified Arabic" w:hint="cs"/>
                <w:sz w:val="28"/>
                <w:szCs w:val="28"/>
                <w:rtl/>
                <w:lang w:bidi="ar-OM"/>
              </w:rPr>
              <w:t>15</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4</w:t>
            </w:r>
          </w:p>
        </w:tc>
        <w:tc>
          <w:tcPr>
            <w:tcW w:w="4252" w:type="dxa"/>
            <w:tcBorders>
              <w:top w:val="double" w:sz="4" w:space="0" w:color="auto"/>
              <w:bottom w:val="double" w:sz="4" w:space="0" w:color="auto"/>
            </w:tcBorders>
            <w:shd w:val="clear" w:color="auto" w:fill="FFFFFF"/>
          </w:tcPr>
          <w:p w:rsidR="00792BDC" w:rsidRPr="00FB530D" w:rsidRDefault="00792BDC" w:rsidP="00FB530D">
            <w:pPr>
              <w:pStyle w:val="ListParagraph"/>
              <w:ind w:left="400"/>
              <w:jc w:val="center"/>
              <w:rPr>
                <w:rFonts w:ascii="Simplified Arabic" w:eastAsia="MS Mincho" w:hAnsi="Simplified Arabic" w:cs="Simplified Arabic"/>
                <w:sz w:val="28"/>
                <w:szCs w:val="28"/>
                <w:lang w:bidi="ar-OM"/>
              </w:rPr>
            </w:pPr>
            <w:r>
              <w:rPr>
                <w:rFonts w:ascii="Simplified Arabic" w:eastAsia="MS Mincho" w:hAnsi="Simplified Arabic" w:cs="Simplified Arabic" w:hint="cs"/>
                <w:sz w:val="28"/>
                <w:szCs w:val="28"/>
                <w:rtl/>
                <w:lang w:bidi="ar-OM"/>
              </w:rPr>
              <w:t>النماذج المفسرة للمشكلات لدى الطلبة بشكل عام</w:t>
            </w:r>
          </w:p>
        </w:tc>
        <w:tc>
          <w:tcPr>
            <w:tcW w:w="2694" w:type="dxa"/>
            <w:tcBorders>
              <w:top w:val="double" w:sz="4" w:space="0" w:color="auto"/>
              <w:bottom w:val="double" w:sz="4" w:space="0" w:color="auto"/>
            </w:tcBorders>
            <w:shd w:val="clear" w:color="auto" w:fill="FFFFFF"/>
          </w:tcPr>
          <w:p w:rsidR="00792BDC" w:rsidRPr="00904E0B" w:rsidRDefault="00792BDC" w:rsidP="000B1FCA">
            <w:pPr>
              <w:ind w:right="180"/>
              <w:jc w:val="center"/>
              <w:rPr>
                <w:rFonts w:ascii="Simplified Arabic" w:eastAsia="MS Mincho" w:hAnsi="Simplified Arabic" w:cs="Simplified Arabic"/>
                <w:b/>
                <w:bCs/>
              </w:rPr>
            </w:pPr>
          </w:p>
        </w:tc>
      </w:tr>
      <w:tr w:rsidR="00792BDC" w:rsidRPr="00904E0B" w:rsidTr="00FB530D">
        <w:tc>
          <w:tcPr>
            <w:tcW w:w="2271" w:type="dxa"/>
            <w:tcBorders>
              <w:top w:val="double" w:sz="4" w:space="0" w:color="auto"/>
              <w:bottom w:val="double" w:sz="4" w:space="0" w:color="auto"/>
            </w:tcBorders>
            <w:shd w:val="clear" w:color="auto" w:fill="FFFFFF"/>
          </w:tcPr>
          <w:p w:rsidR="00792BDC" w:rsidRDefault="00792BDC" w:rsidP="00FB530D">
            <w:pPr>
              <w:ind w:right="180"/>
              <w:jc w:val="center"/>
              <w:rPr>
                <w:rFonts w:ascii="Simplified Arabic" w:eastAsia="MS Mincho" w:hAnsi="Simplified Arabic" w:cs="Simplified Arabic"/>
                <w:b/>
                <w:bCs/>
                <w:rtl/>
              </w:rPr>
            </w:pPr>
            <w:r w:rsidRPr="00904E0B">
              <w:rPr>
                <w:rFonts w:ascii="Simplified Arabic" w:eastAsia="MS Mincho" w:hAnsi="Simplified Arabic" w:cs="Simplified Arabic"/>
                <w:b/>
                <w:bCs/>
                <w:rtl/>
              </w:rPr>
              <w:t>التاسع</w:t>
            </w:r>
            <w:r w:rsidR="00FB530D">
              <w:rPr>
                <w:rFonts w:ascii="Simplified Arabic" w:eastAsia="MS Mincho" w:hAnsi="Simplified Arabic" w:cs="Simplified Arabic" w:hint="cs"/>
                <w:b/>
                <w:bCs/>
                <w:rtl/>
              </w:rPr>
              <w:t xml:space="preserve"> </w:t>
            </w:r>
          </w:p>
          <w:p w:rsidR="00FB530D" w:rsidRPr="00904E0B" w:rsidRDefault="00FB530D" w:rsidP="00FB530D">
            <w:pPr>
              <w:ind w:right="180"/>
              <w:jc w:val="center"/>
              <w:rPr>
                <w:rFonts w:ascii="Simplified Arabic" w:eastAsia="MS Mincho" w:hAnsi="Simplified Arabic" w:cs="Simplified Arabic"/>
                <w:b/>
                <w:bCs/>
              </w:rPr>
            </w:pPr>
            <w:r>
              <w:rPr>
                <w:rFonts w:ascii="Simplified Arabic" w:eastAsia="MS Mincho" w:hAnsi="Simplified Arabic" w:cs="Simplified Arabic" w:hint="cs"/>
                <w:sz w:val="28"/>
                <w:szCs w:val="28"/>
                <w:rtl/>
                <w:lang w:bidi="ar-OM"/>
              </w:rPr>
              <w:t>18</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4</w:t>
            </w:r>
            <w:r w:rsidRPr="00771A41">
              <w:rPr>
                <w:rFonts w:ascii="Simplified Arabic" w:eastAsia="MS Mincho" w:hAnsi="Simplified Arabic" w:cs="Simplified Arabic"/>
                <w:sz w:val="28"/>
                <w:szCs w:val="28"/>
                <w:rtl/>
                <w:lang w:bidi="ar-OM"/>
              </w:rPr>
              <w:t>–</w:t>
            </w:r>
            <w:r w:rsidRPr="00771A41">
              <w:rPr>
                <w:rFonts w:ascii="Simplified Arabic" w:eastAsia="MS Mincho" w:hAnsi="Simplified Arabic" w:cs="Simplified Arabic" w:hint="cs"/>
                <w:sz w:val="28"/>
                <w:szCs w:val="28"/>
                <w:rtl/>
                <w:lang w:bidi="ar-OM"/>
              </w:rPr>
              <w:t xml:space="preserve"> </w:t>
            </w:r>
            <w:r>
              <w:rPr>
                <w:rFonts w:ascii="Simplified Arabic" w:eastAsia="MS Mincho" w:hAnsi="Simplified Arabic" w:cs="Simplified Arabic" w:hint="cs"/>
                <w:sz w:val="28"/>
                <w:szCs w:val="28"/>
                <w:rtl/>
                <w:lang w:bidi="ar-OM"/>
              </w:rPr>
              <w:t>22</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4</w:t>
            </w:r>
          </w:p>
        </w:tc>
        <w:tc>
          <w:tcPr>
            <w:tcW w:w="4252" w:type="dxa"/>
            <w:tcBorders>
              <w:top w:val="double" w:sz="4" w:space="0" w:color="auto"/>
              <w:bottom w:val="double" w:sz="4" w:space="0" w:color="auto"/>
            </w:tcBorders>
            <w:shd w:val="clear" w:color="auto" w:fill="FFFFFF"/>
          </w:tcPr>
          <w:p w:rsidR="00792BDC" w:rsidRPr="002152D4" w:rsidRDefault="00FB530D" w:rsidP="00FB530D">
            <w:pPr>
              <w:pStyle w:val="ListParagraph"/>
              <w:ind w:left="400"/>
              <w:jc w:val="center"/>
              <w:rPr>
                <w:rFonts w:ascii="Simplified Arabic" w:eastAsia="MS Mincho" w:hAnsi="Simplified Arabic" w:cs="Simplified Arabic"/>
                <w:sz w:val="28"/>
                <w:szCs w:val="28"/>
                <w:lang w:bidi="ar-OM"/>
              </w:rPr>
            </w:pPr>
            <w:r>
              <w:rPr>
                <w:rFonts w:ascii="Simplified Arabic" w:eastAsia="MS Mincho" w:hAnsi="Simplified Arabic" w:cs="Simplified Arabic" w:hint="cs"/>
                <w:sz w:val="28"/>
                <w:szCs w:val="28"/>
                <w:rtl/>
                <w:lang w:bidi="ar-OM"/>
              </w:rPr>
              <w:t>تصنيف المشكلات النفسية والاضطرابات النفسية</w:t>
            </w:r>
          </w:p>
        </w:tc>
        <w:tc>
          <w:tcPr>
            <w:tcW w:w="2694" w:type="dxa"/>
            <w:tcBorders>
              <w:top w:val="double" w:sz="4" w:space="0" w:color="auto"/>
              <w:bottom w:val="double" w:sz="4" w:space="0" w:color="auto"/>
            </w:tcBorders>
            <w:shd w:val="clear" w:color="auto" w:fill="FFFFFF"/>
          </w:tcPr>
          <w:p w:rsidR="00792BDC" w:rsidRPr="00904E0B" w:rsidRDefault="00792BDC" w:rsidP="000B1FCA">
            <w:pPr>
              <w:ind w:right="180"/>
              <w:jc w:val="center"/>
              <w:rPr>
                <w:rFonts w:ascii="Simplified Arabic" w:eastAsia="MS Mincho" w:hAnsi="Simplified Arabic" w:cs="Simplified Arabic"/>
                <w:b/>
                <w:bCs/>
              </w:rPr>
            </w:pPr>
          </w:p>
        </w:tc>
      </w:tr>
      <w:tr w:rsidR="00FB530D" w:rsidRPr="00904E0B" w:rsidTr="00FB530D">
        <w:tc>
          <w:tcPr>
            <w:tcW w:w="2271" w:type="dxa"/>
            <w:tcBorders>
              <w:top w:val="double" w:sz="4" w:space="0" w:color="auto"/>
              <w:bottom w:val="double" w:sz="4" w:space="0" w:color="auto"/>
            </w:tcBorders>
            <w:shd w:val="clear" w:color="auto" w:fill="FFFFFF"/>
          </w:tcPr>
          <w:p w:rsidR="00FB530D" w:rsidRDefault="00FB530D" w:rsidP="000B1FCA">
            <w:pPr>
              <w:ind w:right="180"/>
              <w:jc w:val="center"/>
              <w:rPr>
                <w:rFonts w:ascii="Simplified Arabic" w:eastAsia="MS Mincho" w:hAnsi="Simplified Arabic" w:cs="Simplified Arabic"/>
                <w:b/>
                <w:bCs/>
                <w:rtl/>
              </w:rPr>
            </w:pPr>
            <w:r>
              <w:rPr>
                <w:rFonts w:ascii="Simplified Arabic" w:eastAsia="MS Mincho" w:hAnsi="Simplified Arabic" w:cs="Simplified Arabic" w:hint="cs"/>
                <w:b/>
                <w:bCs/>
                <w:rtl/>
              </w:rPr>
              <w:t>العاشر</w:t>
            </w:r>
          </w:p>
          <w:p w:rsidR="00FB530D" w:rsidRPr="00904E0B" w:rsidRDefault="00FB530D" w:rsidP="000B1FCA">
            <w:pPr>
              <w:ind w:right="180"/>
              <w:jc w:val="center"/>
              <w:rPr>
                <w:rFonts w:ascii="Simplified Arabic" w:eastAsia="MS Mincho" w:hAnsi="Simplified Arabic" w:cs="Simplified Arabic"/>
                <w:b/>
                <w:bCs/>
                <w:rtl/>
              </w:rPr>
            </w:pPr>
            <w:r w:rsidRPr="00771A41">
              <w:rPr>
                <w:rFonts w:ascii="Simplified Arabic" w:eastAsia="MS Mincho" w:hAnsi="Simplified Arabic" w:cs="Simplified Arabic" w:hint="cs"/>
                <w:sz w:val="28"/>
                <w:szCs w:val="28"/>
                <w:rtl/>
                <w:lang w:bidi="ar-OM"/>
              </w:rPr>
              <w:t>2</w:t>
            </w:r>
            <w:r>
              <w:rPr>
                <w:rFonts w:ascii="Simplified Arabic" w:eastAsia="MS Mincho" w:hAnsi="Simplified Arabic" w:cs="Simplified Arabic" w:hint="cs"/>
                <w:sz w:val="28"/>
                <w:szCs w:val="28"/>
                <w:rtl/>
                <w:lang w:bidi="ar-OM"/>
              </w:rPr>
              <w:t>5</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4</w:t>
            </w:r>
            <w:r w:rsidRPr="00771A41">
              <w:rPr>
                <w:rFonts w:ascii="Simplified Arabic" w:eastAsia="MS Mincho" w:hAnsi="Simplified Arabic" w:cs="Simplified Arabic" w:hint="cs"/>
                <w:sz w:val="28"/>
                <w:szCs w:val="28"/>
                <w:rtl/>
                <w:lang w:bidi="ar-OM"/>
              </w:rPr>
              <w:t xml:space="preserve"> </w:t>
            </w:r>
            <w:r w:rsidRPr="00771A41">
              <w:rPr>
                <w:rFonts w:ascii="Simplified Arabic" w:eastAsia="MS Mincho" w:hAnsi="Simplified Arabic" w:cs="Simplified Arabic"/>
                <w:sz w:val="28"/>
                <w:szCs w:val="28"/>
                <w:rtl/>
                <w:lang w:bidi="ar-OM"/>
              </w:rPr>
              <w:t>–</w:t>
            </w:r>
            <w:r w:rsidRPr="00771A41">
              <w:rPr>
                <w:rFonts w:ascii="Simplified Arabic" w:eastAsia="MS Mincho" w:hAnsi="Simplified Arabic" w:cs="Simplified Arabic" w:hint="cs"/>
                <w:sz w:val="28"/>
                <w:szCs w:val="28"/>
                <w:rtl/>
                <w:lang w:bidi="ar-OM"/>
              </w:rPr>
              <w:t xml:space="preserve"> </w:t>
            </w:r>
            <w:r>
              <w:rPr>
                <w:rFonts w:ascii="Simplified Arabic" w:eastAsia="MS Mincho" w:hAnsi="Simplified Arabic" w:cs="Simplified Arabic" w:hint="cs"/>
                <w:sz w:val="28"/>
                <w:szCs w:val="28"/>
                <w:rtl/>
                <w:lang w:bidi="ar-OM"/>
              </w:rPr>
              <w:t>29</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4</w:t>
            </w:r>
          </w:p>
        </w:tc>
        <w:tc>
          <w:tcPr>
            <w:tcW w:w="4252" w:type="dxa"/>
            <w:tcBorders>
              <w:top w:val="double" w:sz="4" w:space="0" w:color="auto"/>
              <w:bottom w:val="double" w:sz="4" w:space="0" w:color="auto"/>
            </w:tcBorders>
            <w:shd w:val="clear" w:color="auto" w:fill="FFFFFF"/>
          </w:tcPr>
          <w:p w:rsidR="00FB530D" w:rsidRPr="00FB530D" w:rsidRDefault="00FB530D" w:rsidP="00FB530D">
            <w:pPr>
              <w:pStyle w:val="ListParagraph"/>
              <w:ind w:left="400"/>
              <w:jc w:val="center"/>
              <w:rPr>
                <w:rFonts w:ascii="Simplified Arabic" w:eastAsia="MS Mincho" w:hAnsi="Simplified Arabic" w:cs="Simplified Arabic"/>
                <w:sz w:val="28"/>
                <w:szCs w:val="28"/>
                <w:rtl/>
                <w:lang w:bidi="ar-JO"/>
              </w:rPr>
            </w:pPr>
            <w:r>
              <w:rPr>
                <w:rFonts w:ascii="Simplified Arabic" w:eastAsia="MS Mincho" w:hAnsi="Simplified Arabic" w:cs="Simplified Arabic" w:hint="cs"/>
                <w:sz w:val="28"/>
                <w:szCs w:val="28"/>
                <w:rtl/>
                <w:lang w:bidi="ar-OM"/>
              </w:rPr>
              <w:t>التشخيص للمشكلات السلوكية، النفسية، التربوية.</w:t>
            </w:r>
          </w:p>
        </w:tc>
        <w:tc>
          <w:tcPr>
            <w:tcW w:w="2694" w:type="dxa"/>
            <w:tcBorders>
              <w:top w:val="double" w:sz="4" w:space="0" w:color="auto"/>
              <w:bottom w:val="double" w:sz="4" w:space="0" w:color="auto"/>
            </w:tcBorders>
            <w:shd w:val="clear" w:color="auto" w:fill="FFFFFF"/>
          </w:tcPr>
          <w:p w:rsidR="00FB530D" w:rsidRPr="00904E0B" w:rsidRDefault="00FB530D" w:rsidP="000B1FCA">
            <w:pPr>
              <w:ind w:right="180"/>
              <w:jc w:val="center"/>
              <w:rPr>
                <w:rFonts w:ascii="Simplified Arabic" w:eastAsia="MS Mincho" w:hAnsi="Simplified Arabic" w:cs="Simplified Arabic"/>
                <w:b/>
                <w:bCs/>
              </w:rPr>
            </w:pPr>
          </w:p>
        </w:tc>
      </w:tr>
      <w:tr w:rsidR="00FB530D" w:rsidRPr="00904E0B" w:rsidTr="00FB530D">
        <w:tc>
          <w:tcPr>
            <w:tcW w:w="2271" w:type="dxa"/>
            <w:tcBorders>
              <w:top w:val="double" w:sz="4" w:space="0" w:color="auto"/>
              <w:bottom w:val="double" w:sz="4" w:space="0" w:color="auto"/>
            </w:tcBorders>
            <w:shd w:val="clear" w:color="auto" w:fill="FFFFFF"/>
          </w:tcPr>
          <w:p w:rsidR="00FB530D" w:rsidRDefault="00FB530D" w:rsidP="000B1FCA">
            <w:pPr>
              <w:ind w:right="180"/>
              <w:jc w:val="center"/>
              <w:rPr>
                <w:rFonts w:ascii="Simplified Arabic" w:eastAsia="MS Mincho" w:hAnsi="Simplified Arabic" w:cs="Simplified Arabic"/>
                <w:b/>
                <w:bCs/>
                <w:rtl/>
              </w:rPr>
            </w:pPr>
            <w:r w:rsidRPr="00904E0B">
              <w:rPr>
                <w:rFonts w:ascii="Simplified Arabic" w:eastAsia="MS Mincho" w:hAnsi="Simplified Arabic" w:cs="Simplified Arabic"/>
                <w:b/>
                <w:bCs/>
                <w:rtl/>
              </w:rPr>
              <w:t>الحادي عشر</w:t>
            </w:r>
          </w:p>
          <w:p w:rsidR="00FB530D" w:rsidRPr="00904E0B" w:rsidRDefault="00FB530D" w:rsidP="000B1FCA">
            <w:pPr>
              <w:ind w:right="180"/>
              <w:jc w:val="center"/>
              <w:rPr>
                <w:rFonts w:ascii="Simplified Arabic" w:eastAsia="MS Mincho" w:hAnsi="Simplified Arabic" w:cs="Simplified Arabic"/>
                <w:b/>
                <w:bCs/>
                <w:rtl/>
              </w:rPr>
            </w:pPr>
            <w:r>
              <w:rPr>
                <w:rFonts w:ascii="Simplified Arabic" w:eastAsia="MS Mincho" w:hAnsi="Simplified Arabic" w:cs="Simplified Arabic" w:hint="cs"/>
                <w:sz w:val="28"/>
                <w:szCs w:val="28"/>
                <w:rtl/>
                <w:lang w:bidi="ar-OM"/>
              </w:rPr>
              <w:t>2</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5</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6</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5</w:t>
            </w:r>
          </w:p>
        </w:tc>
        <w:tc>
          <w:tcPr>
            <w:tcW w:w="4252" w:type="dxa"/>
            <w:tcBorders>
              <w:top w:val="double" w:sz="4" w:space="0" w:color="auto"/>
              <w:bottom w:val="double" w:sz="4" w:space="0" w:color="auto"/>
            </w:tcBorders>
            <w:shd w:val="clear" w:color="auto" w:fill="FFFFFF"/>
          </w:tcPr>
          <w:p w:rsidR="00FB530D" w:rsidRPr="00FB530D" w:rsidRDefault="00FB530D" w:rsidP="00FB530D">
            <w:pPr>
              <w:pStyle w:val="ListParagraph"/>
              <w:ind w:left="400"/>
              <w:jc w:val="center"/>
              <w:rPr>
                <w:rFonts w:ascii="Simplified Arabic" w:eastAsia="MS Mincho" w:hAnsi="Simplified Arabic" w:cs="Simplified Arabic"/>
                <w:sz w:val="28"/>
                <w:szCs w:val="28"/>
                <w:rtl/>
                <w:lang w:bidi="ar-JO"/>
              </w:rPr>
            </w:pPr>
            <w:r>
              <w:rPr>
                <w:rFonts w:ascii="Simplified Arabic" w:eastAsia="MS Mincho" w:hAnsi="Simplified Arabic" w:cs="Simplified Arabic" w:hint="cs"/>
                <w:sz w:val="28"/>
                <w:szCs w:val="28"/>
                <w:rtl/>
                <w:lang w:bidi="ar-JO"/>
              </w:rPr>
              <w:t xml:space="preserve">التشخيص حسب </w:t>
            </w:r>
            <w:r>
              <w:rPr>
                <w:rFonts w:eastAsia="MS Mincho" w:cs="Simplified Arabic"/>
                <w:sz w:val="28"/>
                <w:szCs w:val="28"/>
                <w:lang w:bidi="ar-JO"/>
              </w:rPr>
              <w:t xml:space="preserve">DSM </w:t>
            </w:r>
            <w:r>
              <w:rPr>
                <w:rFonts w:eastAsia="MS Mincho" w:cs="Simplified Arabic" w:hint="cs"/>
                <w:sz w:val="28"/>
                <w:szCs w:val="28"/>
                <w:rtl/>
                <w:lang w:bidi="ar-JO"/>
              </w:rPr>
              <w:t xml:space="preserve"> و </w:t>
            </w:r>
            <w:r>
              <w:rPr>
                <w:rFonts w:eastAsia="MS Mincho" w:cs="Simplified Arabic"/>
                <w:sz w:val="28"/>
                <w:szCs w:val="28"/>
                <w:lang w:bidi="ar-JO"/>
              </w:rPr>
              <w:t>ICD</w:t>
            </w:r>
            <w:r>
              <w:rPr>
                <w:rFonts w:ascii="Simplified Arabic" w:eastAsia="MS Mincho" w:hAnsi="Simplified Arabic" w:cs="Simplified Arabic" w:hint="cs"/>
                <w:sz w:val="28"/>
                <w:szCs w:val="28"/>
                <w:rtl/>
                <w:lang w:bidi="ar-JO"/>
              </w:rPr>
              <w:t xml:space="preserve"> .</w:t>
            </w:r>
          </w:p>
        </w:tc>
        <w:tc>
          <w:tcPr>
            <w:tcW w:w="2694" w:type="dxa"/>
            <w:tcBorders>
              <w:top w:val="double" w:sz="4" w:space="0" w:color="auto"/>
              <w:bottom w:val="double" w:sz="4" w:space="0" w:color="auto"/>
            </w:tcBorders>
            <w:shd w:val="clear" w:color="auto" w:fill="FFFFFF"/>
          </w:tcPr>
          <w:p w:rsidR="00FB530D" w:rsidRPr="00904E0B" w:rsidRDefault="00FB530D" w:rsidP="000B1FCA">
            <w:pPr>
              <w:ind w:right="180"/>
              <w:jc w:val="center"/>
              <w:rPr>
                <w:rFonts w:ascii="Simplified Arabic" w:eastAsia="MS Mincho" w:hAnsi="Simplified Arabic" w:cs="Simplified Arabic"/>
                <w:b/>
                <w:bCs/>
              </w:rPr>
            </w:pPr>
          </w:p>
        </w:tc>
      </w:tr>
      <w:tr w:rsidR="00792BDC" w:rsidRPr="00904E0B" w:rsidTr="00FB530D">
        <w:tc>
          <w:tcPr>
            <w:tcW w:w="2271" w:type="dxa"/>
            <w:tcBorders>
              <w:top w:val="double" w:sz="4" w:space="0" w:color="auto"/>
              <w:bottom w:val="double" w:sz="4" w:space="0" w:color="auto"/>
            </w:tcBorders>
            <w:shd w:val="clear" w:color="auto" w:fill="FFFFFF"/>
          </w:tcPr>
          <w:p w:rsidR="00FB530D" w:rsidRDefault="00792BDC" w:rsidP="00FB530D">
            <w:pPr>
              <w:ind w:right="180"/>
              <w:jc w:val="center"/>
              <w:rPr>
                <w:rFonts w:ascii="Simplified Arabic" w:eastAsia="MS Mincho" w:hAnsi="Simplified Arabic" w:cs="Simplified Arabic"/>
                <w:b/>
                <w:bCs/>
                <w:rtl/>
              </w:rPr>
            </w:pPr>
            <w:r w:rsidRPr="00904E0B">
              <w:rPr>
                <w:rFonts w:ascii="Simplified Arabic" w:eastAsia="MS Mincho" w:hAnsi="Simplified Arabic" w:cs="Simplified Arabic"/>
                <w:b/>
                <w:bCs/>
                <w:rtl/>
              </w:rPr>
              <w:t>الثاني عشر</w:t>
            </w:r>
            <w:r w:rsidR="00FB530D">
              <w:rPr>
                <w:rFonts w:ascii="Simplified Arabic" w:eastAsia="MS Mincho" w:hAnsi="Simplified Arabic" w:cs="Simplified Arabic" w:hint="cs"/>
                <w:b/>
                <w:bCs/>
                <w:rtl/>
              </w:rPr>
              <w:t xml:space="preserve"> </w:t>
            </w:r>
          </w:p>
          <w:p w:rsidR="00792BDC" w:rsidRPr="00904E0B" w:rsidRDefault="00FB530D" w:rsidP="00FB530D">
            <w:pPr>
              <w:ind w:right="180"/>
              <w:jc w:val="center"/>
              <w:rPr>
                <w:rFonts w:ascii="Simplified Arabic" w:eastAsia="MS Mincho" w:hAnsi="Simplified Arabic" w:cs="Simplified Arabic"/>
                <w:b/>
                <w:bCs/>
              </w:rPr>
            </w:pPr>
            <w:r>
              <w:rPr>
                <w:rFonts w:ascii="Simplified Arabic" w:eastAsia="MS Mincho" w:hAnsi="Simplified Arabic" w:cs="Simplified Arabic" w:hint="cs"/>
                <w:sz w:val="28"/>
                <w:szCs w:val="28"/>
                <w:rtl/>
                <w:lang w:bidi="ar-OM"/>
              </w:rPr>
              <w:t>9</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5</w:t>
            </w:r>
            <w:r w:rsidRPr="00771A41">
              <w:rPr>
                <w:rFonts w:ascii="Simplified Arabic" w:eastAsia="MS Mincho" w:hAnsi="Simplified Arabic" w:cs="Simplified Arabic" w:hint="cs"/>
                <w:sz w:val="28"/>
                <w:szCs w:val="28"/>
                <w:rtl/>
                <w:lang w:bidi="ar-OM"/>
              </w:rPr>
              <w:t xml:space="preserve"> </w:t>
            </w:r>
            <w:r w:rsidRPr="00771A41">
              <w:rPr>
                <w:rFonts w:ascii="Simplified Arabic" w:eastAsia="MS Mincho" w:hAnsi="Simplified Arabic" w:cs="Simplified Arabic"/>
                <w:sz w:val="28"/>
                <w:szCs w:val="28"/>
                <w:rtl/>
                <w:lang w:bidi="ar-OM"/>
              </w:rPr>
              <w:t>–</w:t>
            </w:r>
            <w:r>
              <w:rPr>
                <w:rFonts w:ascii="Simplified Arabic" w:eastAsia="MS Mincho" w:hAnsi="Simplified Arabic" w:cs="Simplified Arabic" w:hint="cs"/>
                <w:sz w:val="28"/>
                <w:szCs w:val="28"/>
                <w:rtl/>
                <w:lang w:bidi="ar-OM"/>
              </w:rPr>
              <w:t>13</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5</w:t>
            </w:r>
            <w:r w:rsidR="00792BDC" w:rsidRPr="00904E0B">
              <w:rPr>
                <w:rFonts w:ascii="Simplified Arabic" w:eastAsia="MS Mincho" w:hAnsi="Simplified Arabic" w:cs="Simplified Arabic"/>
                <w:b/>
                <w:bCs/>
                <w:rtl/>
              </w:rPr>
              <w:t xml:space="preserve"> </w:t>
            </w:r>
          </w:p>
        </w:tc>
        <w:tc>
          <w:tcPr>
            <w:tcW w:w="4252" w:type="dxa"/>
            <w:tcBorders>
              <w:top w:val="double" w:sz="4" w:space="0" w:color="auto"/>
              <w:bottom w:val="double" w:sz="4" w:space="0" w:color="auto"/>
            </w:tcBorders>
            <w:shd w:val="clear" w:color="auto" w:fill="FFFFFF"/>
          </w:tcPr>
          <w:p w:rsidR="00792BDC" w:rsidRPr="00FB530D" w:rsidRDefault="00792BDC" w:rsidP="00FB530D">
            <w:pPr>
              <w:pStyle w:val="ListParagraph"/>
              <w:ind w:left="400"/>
              <w:jc w:val="center"/>
              <w:rPr>
                <w:rFonts w:ascii="Simplified Arabic" w:eastAsia="MS Mincho" w:hAnsi="Simplified Arabic" w:cs="Simplified Arabic"/>
                <w:sz w:val="28"/>
                <w:szCs w:val="28"/>
                <w:lang w:bidi="ar-OM"/>
              </w:rPr>
            </w:pPr>
            <w:r>
              <w:rPr>
                <w:rFonts w:ascii="Simplified Arabic" w:eastAsia="MS Mincho" w:hAnsi="Simplified Arabic" w:cs="Simplified Arabic" w:hint="cs"/>
                <w:sz w:val="28"/>
                <w:szCs w:val="28"/>
                <w:rtl/>
                <w:lang w:bidi="ar-OM"/>
              </w:rPr>
              <w:t>التشخيص في سياق التوجهات العلاجية المختلفة</w:t>
            </w:r>
          </w:p>
        </w:tc>
        <w:tc>
          <w:tcPr>
            <w:tcW w:w="2694" w:type="dxa"/>
            <w:tcBorders>
              <w:top w:val="double" w:sz="4" w:space="0" w:color="auto"/>
              <w:bottom w:val="double" w:sz="4" w:space="0" w:color="auto"/>
            </w:tcBorders>
            <w:shd w:val="clear" w:color="auto" w:fill="FFFFFF"/>
          </w:tcPr>
          <w:p w:rsidR="00792BDC" w:rsidRPr="00904E0B" w:rsidRDefault="00792BDC" w:rsidP="000B1FCA">
            <w:pPr>
              <w:ind w:right="180"/>
              <w:jc w:val="center"/>
              <w:rPr>
                <w:rFonts w:ascii="Simplified Arabic" w:eastAsia="MS Mincho" w:hAnsi="Simplified Arabic" w:cs="Simplified Arabic"/>
                <w:b/>
                <w:bCs/>
              </w:rPr>
            </w:pPr>
          </w:p>
        </w:tc>
      </w:tr>
      <w:tr w:rsidR="00FB530D" w:rsidRPr="00904E0B" w:rsidTr="00FB530D">
        <w:tc>
          <w:tcPr>
            <w:tcW w:w="2271" w:type="dxa"/>
            <w:tcBorders>
              <w:top w:val="double" w:sz="4" w:space="0" w:color="auto"/>
              <w:bottom w:val="double" w:sz="4" w:space="0" w:color="auto"/>
            </w:tcBorders>
            <w:shd w:val="clear" w:color="auto" w:fill="FFFFFF"/>
          </w:tcPr>
          <w:p w:rsidR="00FB530D" w:rsidRDefault="00FB530D" w:rsidP="000B1FCA">
            <w:pPr>
              <w:ind w:right="180"/>
              <w:jc w:val="center"/>
              <w:rPr>
                <w:rFonts w:ascii="Simplified Arabic" w:eastAsia="MS Mincho" w:hAnsi="Simplified Arabic" w:cs="Simplified Arabic"/>
                <w:b/>
                <w:bCs/>
                <w:rtl/>
              </w:rPr>
            </w:pPr>
            <w:r w:rsidRPr="00904E0B">
              <w:rPr>
                <w:rFonts w:ascii="Simplified Arabic" w:eastAsia="MS Mincho" w:hAnsi="Simplified Arabic" w:cs="Simplified Arabic"/>
                <w:b/>
                <w:bCs/>
                <w:rtl/>
              </w:rPr>
              <w:t>الثالث عشر</w:t>
            </w:r>
          </w:p>
          <w:p w:rsidR="00FB530D" w:rsidRPr="00904E0B" w:rsidRDefault="00FB530D" w:rsidP="000B1FCA">
            <w:pPr>
              <w:ind w:right="180"/>
              <w:jc w:val="center"/>
              <w:rPr>
                <w:rFonts w:ascii="Simplified Arabic" w:eastAsia="MS Mincho" w:hAnsi="Simplified Arabic" w:cs="Simplified Arabic"/>
                <w:b/>
                <w:bCs/>
                <w:rtl/>
              </w:rPr>
            </w:pPr>
            <w:r>
              <w:rPr>
                <w:rFonts w:ascii="Simplified Arabic" w:eastAsia="MS Mincho" w:hAnsi="Simplified Arabic" w:cs="Simplified Arabic" w:hint="cs"/>
                <w:sz w:val="28"/>
                <w:szCs w:val="28"/>
                <w:rtl/>
                <w:lang w:bidi="ar-OM"/>
              </w:rPr>
              <w:t>16</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5</w:t>
            </w:r>
            <w:r w:rsidRPr="00771A41">
              <w:rPr>
                <w:rFonts w:ascii="Simplified Arabic" w:eastAsia="MS Mincho" w:hAnsi="Simplified Arabic" w:cs="Simplified Arabic"/>
                <w:sz w:val="28"/>
                <w:szCs w:val="28"/>
                <w:rtl/>
                <w:lang w:bidi="ar-OM"/>
              </w:rPr>
              <w:t>–</w:t>
            </w:r>
            <w:r w:rsidRPr="00771A41">
              <w:rPr>
                <w:rFonts w:ascii="Simplified Arabic" w:eastAsia="MS Mincho" w:hAnsi="Simplified Arabic" w:cs="Simplified Arabic" w:hint="cs"/>
                <w:sz w:val="28"/>
                <w:szCs w:val="28"/>
                <w:rtl/>
                <w:lang w:bidi="ar-OM"/>
              </w:rPr>
              <w:t xml:space="preserve"> </w:t>
            </w:r>
            <w:r>
              <w:rPr>
                <w:rFonts w:ascii="Simplified Arabic" w:eastAsia="MS Mincho" w:hAnsi="Simplified Arabic" w:cs="Simplified Arabic" w:hint="cs"/>
                <w:sz w:val="28"/>
                <w:szCs w:val="28"/>
                <w:rtl/>
                <w:lang w:bidi="ar-OM"/>
              </w:rPr>
              <w:t>20</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5</w:t>
            </w:r>
          </w:p>
        </w:tc>
        <w:tc>
          <w:tcPr>
            <w:tcW w:w="4252" w:type="dxa"/>
            <w:tcBorders>
              <w:top w:val="double" w:sz="4" w:space="0" w:color="auto"/>
              <w:bottom w:val="double" w:sz="4" w:space="0" w:color="auto"/>
            </w:tcBorders>
            <w:shd w:val="clear" w:color="auto" w:fill="FFFFFF"/>
          </w:tcPr>
          <w:p w:rsidR="00FB530D" w:rsidRDefault="00FB530D" w:rsidP="00FB530D">
            <w:pPr>
              <w:pStyle w:val="ListParagraph"/>
              <w:ind w:left="400"/>
              <w:jc w:val="center"/>
              <w:rPr>
                <w:rFonts w:ascii="Simplified Arabic" w:eastAsia="MS Mincho" w:hAnsi="Simplified Arabic" w:cs="Simplified Arabic"/>
                <w:sz w:val="28"/>
                <w:szCs w:val="28"/>
                <w:lang w:bidi="ar-OM"/>
              </w:rPr>
            </w:pPr>
            <w:r>
              <w:rPr>
                <w:rFonts w:ascii="Simplified Arabic" w:eastAsia="MS Mincho" w:hAnsi="Simplified Arabic" w:cs="Simplified Arabic" w:hint="cs"/>
                <w:sz w:val="28"/>
                <w:szCs w:val="28"/>
                <w:rtl/>
                <w:lang w:bidi="ar-OM"/>
              </w:rPr>
              <w:t>النماذج ذات التوجه النظري السلوكي</w:t>
            </w:r>
          </w:p>
          <w:p w:rsidR="00FB530D" w:rsidRDefault="00FB530D" w:rsidP="00FB530D">
            <w:pPr>
              <w:pStyle w:val="ListParagraph"/>
              <w:ind w:left="400"/>
              <w:jc w:val="center"/>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تحليل الخطة</w:t>
            </w:r>
          </w:p>
        </w:tc>
        <w:tc>
          <w:tcPr>
            <w:tcW w:w="2694" w:type="dxa"/>
            <w:tcBorders>
              <w:top w:val="double" w:sz="4" w:space="0" w:color="auto"/>
              <w:bottom w:val="double" w:sz="4" w:space="0" w:color="auto"/>
            </w:tcBorders>
            <w:shd w:val="clear" w:color="auto" w:fill="FFFFFF"/>
          </w:tcPr>
          <w:p w:rsidR="00FB530D" w:rsidRPr="00904E0B" w:rsidRDefault="00FB530D" w:rsidP="000B1FCA">
            <w:pPr>
              <w:ind w:right="180"/>
              <w:jc w:val="center"/>
              <w:rPr>
                <w:rFonts w:ascii="Simplified Arabic" w:eastAsia="MS Mincho" w:hAnsi="Simplified Arabic" w:cs="Simplified Arabic"/>
                <w:b/>
                <w:bCs/>
              </w:rPr>
            </w:pPr>
          </w:p>
        </w:tc>
      </w:tr>
      <w:tr w:rsidR="00792BDC" w:rsidRPr="00904E0B" w:rsidTr="00FB530D">
        <w:tc>
          <w:tcPr>
            <w:tcW w:w="2271" w:type="dxa"/>
            <w:tcBorders>
              <w:top w:val="double" w:sz="4" w:space="0" w:color="auto"/>
              <w:bottom w:val="double" w:sz="4" w:space="0" w:color="auto"/>
            </w:tcBorders>
            <w:shd w:val="clear" w:color="auto" w:fill="FFFFFF"/>
          </w:tcPr>
          <w:p w:rsidR="00792BDC" w:rsidRDefault="00792BDC" w:rsidP="000B1FCA">
            <w:pPr>
              <w:ind w:right="180"/>
              <w:jc w:val="lowKashida"/>
              <w:rPr>
                <w:rFonts w:ascii="Simplified Arabic" w:eastAsia="MS Mincho" w:hAnsi="Simplified Arabic" w:cs="Simplified Arabic"/>
                <w:b/>
                <w:bCs/>
                <w:rtl/>
              </w:rPr>
            </w:pPr>
            <w:r w:rsidRPr="00904E0B">
              <w:rPr>
                <w:rFonts w:ascii="Simplified Arabic" w:eastAsia="MS Mincho" w:hAnsi="Simplified Arabic" w:cs="Simplified Arabic"/>
                <w:b/>
                <w:bCs/>
                <w:rtl/>
              </w:rPr>
              <w:t>الرابع عشر</w:t>
            </w:r>
            <w:r>
              <w:rPr>
                <w:rFonts w:ascii="Simplified Arabic" w:eastAsia="MS Mincho" w:hAnsi="Simplified Arabic" w:cs="Simplified Arabic" w:hint="cs"/>
                <w:b/>
                <w:bCs/>
                <w:rtl/>
              </w:rPr>
              <w:t xml:space="preserve"> </w:t>
            </w:r>
            <w:r w:rsidRPr="00904E0B">
              <w:rPr>
                <w:rFonts w:ascii="Simplified Arabic" w:eastAsia="MS Mincho" w:hAnsi="Simplified Arabic" w:cs="Simplified Arabic"/>
                <w:b/>
                <w:bCs/>
                <w:rtl/>
              </w:rPr>
              <w:t xml:space="preserve"> </w:t>
            </w:r>
          </w:p>
          <w:p w:rsidR="00C62573" w:rsidRPr="00904E0B" w:rsidRDefault="00C62573" w:rsidP="000B1FCA">
            <w:pPr>
              <w:ind w:right="180"/>
              <w:jc w:val="lowKashida"/>
              <w:rPr>
                <w:rFonts w:ascii="Simplified Arabic" w:eastAsia="MS Mincho" w:hAnsi="Simplified Arabic" w:cs="Simplified Arabic"/>
                <w:b/>
                <w:bCs/>
              </w:rPr>
            </w:pPr>
            <w:r>
              <w:rPr>
                <w:rFonts w:ascii="Simplified Arabic" w:eastAsia="MS Mincho" w:hAnsi="Simplified Arabic" w:cs="Simplified Arabic" w:hint="cs"/>
                <w:sz w:val="28"/>
                <w:szCs w:val="28"/>
                <w:rtl/>
                <w:lang w:bidi="ar-OM"/>
              </w:rPr>
              <w:t>23</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5</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27</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5</w:t>
            </w:r>
          </w:p>
        </w:tc>
        <w:tc>
          <w:tcPr>
            <w:tcW w:w="4252" w:type="dxa"/>
            <w:tcBorders>
              <w:top w:val="double" w:sz="4" w:space="0" w:color="auto"/>
              <w:bottom w:val="double" w:sz="4" w:space="0" w:color="auto"/>
            </w:tcBorders>
            <w:shd w:val="clear" w:color="auto" w:fill="FFFFFF"/>
          </w:tcPr>
          <w:p w:rsidR="00792BDC" w:rsidRDefault="00792BDC" w:rsidP="000B1FCA">
            <w:pPr>
              <w:pStyle w:val="ListParagraph"/>
              <w:ind w:left="400"/>
              <w:jc w:val="center"/>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أسس التفسير في التقييم</w:t>
            </w:r>
          </w:p>
          <w:p w:rsidR="00792BDC" w:rsidRDefault="00792BDC" w:rsidP="000B1FCA">
            <w:pPr>
              <w:pStyle w:val="ListParagraph"/>
              <w:ind w:left="400"/>
              <w:jc w:val="center"/>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تطوير وإعداد التقرير المكتوب</w:t>
            </w:r>
          </w:p>
          <w:p w:rsidR="00792BDC" w:rsidRDefault="00792BDC" w:rsidP="000B1FCA">
            <w:pPr>
              <w:pStyle w:val="ListParagraph"/>
              <w:ind w:left="400"/>
              <w:jc w:val="center"/>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الكتابة بلغة متخصصة</w:t>
            </w:r>
          </w:p>
          <w:p w:rsidR="00792BDC" w:rsidRDefault="00792BDC" w:rsidP="000B1FCA">
            <w:pPr>
              <w:pStyle w:val="ListParagraph"/>
              <w:ind w:left="400"/>
              <w:jc w:val="center"/>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تلخيص البيانات بلغة المسترشد</w:t>
            </w:r>
          </w:p>
          <w:p w:rsidR="00792BDC" w:rsidRPr="00904E0B" w:rsidRDefault="00792BDC" w:rsidP="000B1FCA">
            <w:pPr>
              <w:pStyle w:val="ListParagraph"/>
              <w:ind w:left="400"/>
              <w:jc w:val="center"/>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عمل توصيات</w:t>
            </w:r>
          </w:p>
        </w:tc>
        <w:tc>
          <w:tcPr>
            <w:tcW w:w="2694" w:type="dxa"/>
            <w:tcBorders>
              <w:top w:val="double" w:sz="4" w:space="0" w:color="auto"/>
              <w:bottom w:val="double" w:sz="4" w:space="0" w:color="auto"/>
            </w:tcBorders>
            <w:shd w:val="clear" w:color="auto" w:fill="FFFFFF"/>
          </w:tcPr>
          <w:p w:rsidR="00792BDC" w:rsidRPr="00904E0B" w:rsidRDefault="00792BDC" w:rsidP="000B1FCA">
            <w:pPr>
              <w:ind w:right="180"/>
              <w:jc w:val="center"/>
              <w:rPr>
                <w:rFonts w:ascii="Simplified Arabic" w:eastAsia="MS Mincho" w:hAnsi="Simplified Arabic" w:cs="Simplified Arabic"/>
                <w:b/>
                <w:bCs/>
              </w:rPr>
            </w:pPr>
          </w:p>
        </w:tc>
      </w:tr>
      <w:tr w:rsidR="00792BDC" w:rsidRPr="00904E0B" w:rsidTr="00FB530D">
        <w:tc>
          <w:tcPr>
            <w:tcW w:w="2271" w:type="dxa"/>
            <w:tcBorders>
              <w:top w:val="double" w:sz="4" w:space="0" w:color="auto"/>
              <w:bottom w:val="double" w:sz="4" w:space="0" w:color="auto"/>
            </w:tcBorders>
            <w:shd w:val="clear" w:color="auto" w:fill="FFFFFF"/>
          </w:tcPr>
          <w:p w:rsidR="00792BDC" w:rsidRDefault="00792BDC" w:rsidP="000B1FCA">
            <w:pPr>
              <w:ind w:right="180"/>
              <w:jc w:val="lowKashida"/>
              <w:rPr>
                <w:rFonts w:ascii="Simplified Arabic" w:eastAsia="MS Mincho" w:hAnsi="Simplified Arabic" w:cs="Simplified Arabic"/>
                <w:b/>
                <w:bCs/>
                <w:rtl/>
              </w:rPr>
            </w:pPr>
            <w:r w:rsidRPr="00904E0B">
              <w:rPr>
                <w:rFonts w:ascii="Simplified Arabic" w:eastAsia="MS Mincho" w:hAnsi="Simplified Arabic" w:cs="Simplified Arabic"/>
                <w:b/>
                <w:bCs/>
                <w:rtl/>
              </w:rPr>
              <w:t>الخامس عشر</w:t>
            </w:r>
          </w:p>
          <w:p w:rsidR="00C62573" w:rsidRPr="00C62573" w:rsidRDefault="00C62573" w:rsidP="00C62573">
            <w:pPr>
              <w:ind w:right="180"/>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30</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5</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3</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 xml:space="preserve">6 </w:t>
            </w:r>
          </w:p>
        </w:tc>
        <w:tc>
          <w:tcPr>
            <w:tcW w:w="4252" w:type="dxa"/>
            <w:tcBorders>
              <w:top w:val="double" w:sz="4" w:space="0" w:color="auto"/>
              <w:bottom w:val="double" w:sz="4" w:space="0" w:color="auto"/>
            </w:tcBorders>
            <w:shd w:val="clear" w:color="auto" w:fill="FFFFFF"/>
          </w:tcPr>
          <w:p w:rsidR="00792BDC" w:rsidRPr="00904E0B" w:rsidRDefault="00792BDC" w:rsidP="000B1FCA">
            <w:pPr>
              <w:pStyle w:val="ListParagraph"/>
              <w:ind w:left="400"/>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قضايا المساءلة في الإرشاد النفسي والتقييم</w:t>
            </w:r>
          </w:p>
        </w:tc>
        <w:tc>
          <w:tcPr>
            <w:tcW w:w="2694" w:type="dxa"/>
            <w:tcBorders>
              <w:top w:val="double" w:sz="4" w:space="0" w:color="auto"/>
              <w:bottom w:val="double" w:sz="4" w:space="0" w:color="auto"/>
            </w:tcBorders>
            <w:shd w:val="clear" w:color="auto" w:fill="FFFFFF"/>
          </w:tcPr>
          <w:p w:rsidR="00792BDC" w:rsidRPr="00904E0B" w:rsidRDefault="00792BDC" w:rsidP="000B1FCA">
            <w:pPr>
              <w:ind w:right="180"/>
              <w:jc w:val="center"/>
              <w:rPr>
                <w:rFonts w:ascii="Simplified Arabic" w:eastAsia="MS Mincho" w:hAnsi="Simplified Arabic" w:cs="Simplified Arabic"/>
                <w:b/>
                <w:bCs/>
              </w:rPr>
            </w:pPr>
          </w:p>
        </w:tc>
      </w:tr>
      <w:tr w:rsidR="00792BDC" w:rsidRPr="00904E0B" w:rsidTr="00FB530D">
        <w:tc>
          <w:tcPr>
            <w:tcW w:w="2271" w:type="dxa"/>
            <w:tcBorders>
              <w:top w:val="double" w:sz="4" w:space="0" w:color="auto"/>
              <w:bottom w:val="double" w:sz="4" w:space="0" w:color="auto"/>
            </w:tcBorders>
            <w:shd w:val="clear" w:color="auto" w:fill="FFFFFF"/>
          </w:tcPr>
          <w:p w:rsidR="00792BDC" w:rsidRPr="00904E0B" w:rsidRDefault="00792BDC" w:rsidP="000B1FCA">
            <w:pPr>
              <w:ind w:right="180"/>
              <w:jc w:val="center"/>
              <w:rPr>
                <w:rFonts w:ascii="Simplified Arabic" w:eastAsia="MS Mincho" w:hAnsi="Simplified Arabic" w:cs="Simplified Arabic"/>
                <w:b/>
                <w:bCs/>
                <w:rtl/>
              </w:rPr>
            </w:pPr>
            <w:r w:rsidRPr="00904E0B">
              <w:rPr>
                <w:rFonts w:ascii="Simplified Arabic" w:eastAsia="MS Mincho" w:hAnsi="Simplified Arabic" w:cs="Simplified Arabic"/>
                <w:b/>
                <w:bCs/>
                <w:rtl/>
              </w:rPr>
              <w:t xml:space="preserve">السادس عشر </w:t>
            </w:r>
          </w:p>
          <w:p w:rsidR="00792BDC" w:rsidRPr="00904E0B" w:rsidRDefault="00C62573" w:rsidP="000B1FCA">
            <w:pPr>
              <w:ind w:right="180"/>
              <w:jc w:val="center"/>
              <w:rPr>
                <w:rFonts w:ascii="Simplified Arabic" w:eastAsia="MS Mincho" w:hAnsi="Simplified Arabic" w:cs="Simplified Arabic"/>
                <w:b/>
                <w:bCs/>
              </w:rPr>
            </w:pPr>
            <w:r>
              <w:rPr>
                <w:rFonts w:ascii="Simplified Arabic" w:eastAsia="MS Mincho" w:hAnsi="Simplified Arabic" w:cs="Simplified Arabic" w:hint="cs"/>
                <w:sz w:val="28"/>
                <w:szCs w:val="28"/>
                <w:rtl/>
                <w:lang w:bidi="ar-OM"/>
              </w:rPr>
              <w:t>6</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6</w:t>
            </w:r>
            <w:r w:rsidRPr="00771A41">
              <w:rPr>
                <w:rFonts w:ascii="Simplified Arabic" w:eastAsia="MS Mincho" w:hAnsi="Simplified Arabic" w:cs="Simplified Arabic" w:hint="cs"/>
                <w:sz w:val="28"/>
                <w:szCs w:val="28"/>
                <w:rtl/>
                <w:lang w:bidi="ar-OM"/>
              </w:rPr>
              <w:t xml:space="preserve">- </w:t>
            </w:r>
            <w:r>
              <w:rPr>
                <w:rFonts w:ascii="Simplified Arabic" w:eastAsia="MS Mincho" w:hAnsi="Simplified Arabic" w:cs="Simplified Arabic" w:hint="cs"/>
                <w:sz w:val="28"/>
                <w:szCs w:val="28"/>
                <w:rtl/>
                <w:lang w:bidi="ar-OM"/>
              </w:rPr>
              <w:t>10</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6</w:t>
            </w:r>
          </w:p>
        </w:tc>
        <w:tc>
          <w:tcPr>
            <w:tcW w:w="4252" w:type="dxa"/>
            <w:tcBorders>
              <w:top w:val="double" w:sz="4" w:space="0" w:color="auto"/>
              <w:bottom w:val="double" w:sz="4" w:space="0" w:color="auto"/>
            </w:tcBorders>
            <w:shd w:val="clear" w:color="auto" w:fill="FFFFFF"/>
          </w:tcPr>
          <w:p w:rsidR="00792BDC" w:rsidRPr="008D0F83" w:rsidRDefault="00792BDC" w:rsidP="000B1FCA">
            <w:pPr>
              <w:ind w:right="180"/>
              <w:jc w:val="center"/>
              <w:rPr>
                <w:rFonts w:ascii="Simplified Arabic" w:eastAsia="MS Mincho" w:hAnsi="Simplified Arabic" w:cs="Simplified Arabic"/>
                <w:sz w:val="28"/>
                <w:szCs w:val="28"/>
                <w:rtl/>
                <w:lang w:bidi="ar-JO"/>
              </w:rPr>
            </w:pPr>
            <w:r w:rsidRPr="008D0F83">
              <w:rPr>
                <w:rFonts w:ascii="Simplified Arabic" w:eastAsia="MS Mincho" w:hAnsi="Simplified Arabic" w:cs="Simplified Arabic" w:hint="cs"/>
                <w:sz w:val="28"/>
                <w:szCs w:val="28"/>
                <w:rtl/>
                <w:lang w:bidi="ar-JO"/>
              </w:rPr>
              <w:t>مراجعة</w:t>
            </w:r>
          </w:p>
        </w:tc>
        <w:tc>
          <w:tcPr>
            <w:tcW w:w="2694" w:type="dxa"/>
            <w:tcBorders>
              <w:top w:val="double" w:sz="4" w:space="0" w:color="auto"/>
              <w:bottom w:val="double" w:sz="4" w:space="0" w:color="auto"/>
            </w:tcBorders>
            <w:shd w:val="clear" w:color="auto" w:fill="FFFFFF"/>
          </w:tcPr>
          <w:p w:rsidR="00792BDC" w:rsidRPr="00904E0B" w:rsidRDefault="00792BDC" w:rsidP="000B1FCA">
            <w:pPr>
              <w:ind w:right="180"/>
              <w:jc w:val="center"/>
              <w:rPr>
                <w:rFonts w:ascii="Simplified Arabic" w:eastAsia="MS Mincho" w:hAnsi="Simplified Arabic" w:cs="Simplified Arabic"/>
                <w:b/>
                <w:bCs/>
              </w:rPr>
            </w:pPr>
          </w:p>
        </w:tc>
      </w:tr>
    </w:tbl>
    <w:p w:rsidR="00792BDC" w:rsidRDefault="00792BDC" w:rsidP="00792BDC">
      <w:pPr>
        <w:bidi w:val="0"/>
        <w:ind w:left="-360"/>
        <w:jc w:val="lowKashida"/>
        <w:rPr>
          <w:b/>
          <w:bCs/>
          <w:lang w:bidi="ar-JO"/>
        </w:rPr>
      </w:pPr>
    </w:p>
    <w:p w:rsidR="00792BDC" w:rsidRPr="00867678" w:rsidRDefault="00792BDC" w:rsidP="00FD1B14">
      <w:pPr>
        <w:ind w:right="-514"/>
        <w:jc w:val="lowKashida"/>
        <w:rPr>
          <w:b/>
          <w:bCs/>
          <w:sz w:val="28"/>
          <w:szCs w:val="28"/>
          <w:lang w:bidi="ar-JO"/>
        </w:rPr>
      </w:pPr>
      <w:r>
        <w:rPr>
          <w:rFonts w:cs="Al-Mohannad4_crl" w:hint="cs"/>
          <w:b/>
          <w:bCs/>
          <w:sz w:val="28"/>
          <w:szCs w:val="28"/>
          <w:u w:val="single"/>
          <w:rtl/>
          <w:lang w:bidi="ar-JO"/>
        </w:rPr>
        <w:t xml:space="preserve">الوقت المتوقع لدراسة المادة </w:t>
      </w:r>
      <w:r w:rsidRPr="00867678">
        <w:rPr>
          <w:b/>
          <w:bCs/>
          <w:sz w:val="28"/>
          <w:szCs w:val="28"/>
          <w:lang w:bidi="ar-JO"/>
        </w:rPr>
        <w:tab/>
      </w:r>
    </w:p>
    <w:p w:rsidR="00792BDC" w:rsidRPr="00FD1B14" w:rsidRDefault="00792BDC" w:rsidP="00FD1B14">
      <w:pPr>
        <w:ind w:left="-540" w:right="-514"/>
        <w:jc w:val="lowKashida"/>
        <w:rPr>
          <w:rFonts w:cs="Al-Mohannad4_crl"/>
          <w:sz w:val="28"/>
          <w:szCs w:val="28"/>
          <w:rtl/>
          <w:lang w:bidi="ar-JO"/>
        </w:rPr>
      </w:pPr>
      <w:r>
        <w:rPr>
          <w:rFonts w:cs="Al-Mohannad4_crl" w:hint="cs"/>
          <w:sz w:val="28"/>
          <w:szCs w:val="28"/>
          <w:rtl/>
          <w:lang w:bidi="ar-JO"/>
        </w:rPr>
        <w:t>معدل ما يحتاج إ</w:t>
      </w:r>
      <w:r w:rsidRPr="00670ED7">
        <w:rPr>
          <w:rFonts w:cs="Al-Mohannad4_crl" w:hint="cs"/>
          <w:sz w:val="28"/>
          <w:szCs w:val="28"/>
          <w:rtl/>
          <w:lang w:bidi="ar-JO"/>
        </w:rPr>
        <w:t>لي</w:t>
      </w:r>
      <w:r>
        <w:rPr>
          <w:rFonts w:cs="Al-Mohannad4_crl" w:hint="cs"/>
          <w:sz w:val="28"/>
          <w:szCs w:val="28"/>
          <w:rtl/>
          <w:lang w:bidi="ar-JO"/>
        </w:rPr>
        <w:t>ه</w:t>
      </w:r>
      <w:r w:rsidRPr="00670ED7">
        <w:rPr>
          <w:rFonts w:cs="Al-Mohannad4_crl" w:hint="cs"/>
          <w:sz w:val="28"/>
          <w:szCs w:val="28"/>
          <w:rtl/>
          <w:lang w:bidi="ar-JO"/>
        </w:rPr>
        <w:t xml:space="preserve"> الطالب من الدراسة والاعداد للمادة يساوي ساعتين لكل محاضرة من فئة الخمسين دقيقة.             </w:t>
      </w:r>
    </w:p>
    <w:p w:rsidR="00792BDC" w:rsidRDefault="00792BDC" w:rsidP="00792BDC">
      <w:pPr>
        <w:ind w:left="-540" w:right="-514"/>
        <w:jc w:val="lowKashida"/>
        <w:rPr>
          <w:rFonts w:cs="Al-Mohannad4_crl"/>
          <w:b/>
          <w:bCs/>
          <w:sz w:val="28"/>
          <w:szCs w:val="28"/>
          <w:u w:val="single"/>
          <w:rtl/>
          <w:lang w:bidi="ar-JO"/>
        </w:rPr>
      </w:pPr>
      <w:r>
        <w:rPr>
          <w:rFonts w:cs="Al-Mohannad4_crl" w:hint="cs"/>
          <w:b/>
          <w:bCs/>
          <w:sz w:val="28"/>
          <w:szCs w:val="28"/>
          <w:u w:val="single"/>
          <w:rtl/>
          <w:lang w:bidi="ar-JO"/>
        </w:rPr>
        <w:t>سياسة الدوام (المواظبة)</w:t>
      </w:r>
    </w:p>
    <w:p w:rsidR="00792BDC" w:rsidRDefault="00792BDC" w:rsidP="00792BDC">
      <w:pPr>
        <w:ind w:left="-483" w:right="-514"/>
        <w:jc w:val="lowKashida"/>
        <w:rPr>
          <w:rFonts w:cs="Al-Mohannad4_crl"/>
          <w:sz w:val="28"/>
          <w:szCs w:val="28"/>
          <w:rtl/>
          <w:lang w:bidi="ar-JO"/>
        </w:rPr>
      </w:pPr>
      <w:r w:rsidRPr="0000635F">
        <w:rPr>
          <w:rFonts w:cs="Al-Mohannad4_crl" w:hint="cs"/>
          <w:sz w:val="28"/>
          <w:szCs w:val="28"/>
          <w:rtl/>
          <w:lang w:bidi="ar-JO"/>
        </w:rPr>
        <w:t xml:space="preserve">لا يسمح للطالب بالتغيب أكثر من </w:t>
      </w:r>
      <w:r w:rsidRPr="00026B2D">
        <w:rPr>
          <w:rFonts w:cs="Simplified Arabic" w:hint="cs"/>
          <w:sz w:val="28"/>
          <w:szCs w:val="28"/>
          <w:rtl/>
          <w:lang w:bidi="ar-JO"/>
        </w:rPr>
        <w:t>(15%)</w:t>
      </w:r>
      <w:r w:rsidRPr="0000635F">
        <w:rPr>
          <w:rFonts w:cs="Al-Mohannad4_crl" w:hint="cs"/>
          <w:sz w:val="28"/>
          <w:szCs w:val="28"/>
          <w:rtl/>
          <w:lang w:bidi="ar-JO"/>
        </w:rPr>
        <w:t xml:space="preserve"> من مجموع الساعات المقررة للمادة. </w:t>
      </w:r>
      <w:r>
        <w:rPr>
          <w:rFonts w:cs="Al-Mohannad4_crl" w:hint="cs"/>
          <w:sz w:val="28"/>
          <w:szCs w:val="28"/>
          <w:rtl/>
          <w:lang w:bidi="ar-JO"/>
        </w:rPr>
        <w:t>و</w:t>
      </w:r>
      <w:r w:rsidRPr="0000635F">
        <w:rPr>
          <w:rFonts w:cs="Al-Mohannad4_crl" w:hint="cs"/>
          <w:sz w:val="28"/>
          <w:szCs w:val="28"/>
          <w:rtl/>
          <w:lang w:bidi="ar-JO"/>
        </w:rPr>
        <w:t xml:space="preserve">إذا غاب الطالب أكثر من </w:t>
      </w:r>
      <w:r w:rsidRPr="00026B2D">
        <w:rPr>
          <w:rFonts w:cs="Simplified Arabic" w:hint="cs"/>
          <w:sz w:val="28"/>
          <w:szCs w:val="28"/>
          <w:rtl/>
          <w:lang w:bidi="ar-JO"/>
        </w:rPr>
        <w:t>(15%)</w:t>
      </w:r>
      <w:r>
        <w:rPr>
          <w:rFonts w:cs="Al-Mohannad4_crl" w:hint="cs"/>
          <w:sz w:val="28"/>
          <w:szCs w:val="28"/>
          <w:rtl/>
          <w:lang w:bidi="ar-JO"/>
        </w:rPr>
        <w:t xml:space="preserve">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p w:rsidR="00792BDC" w:rsidRPr="009355A7" w:rsidRDefault="00792BDC" w:rsidP="00792BDC">
      <w:pPr>
        <w:rPr>
          <w:rFonts w:cs="Arabic Transparent"/>
          <w:b/>
          <w:bCs/>
          <w:sz w:val="28"/>
          <w:szCs w:val="28"/>
          <w:u w:val="single"/>
          <w:lang w:bidi="ar-JO"/>
        </w:rPr>
      </w:pPr>
      <w:r>
        <w:rPr>
          <w:rFonts w:cs="Arabic Transparent" w:hint="cs"/>
          <w:b/>
          <w:bCs/>
          <w:sz w:val="28"/>
          <w:szCs w:val="28"/>
          <w:u w:val="single"/>
          <w:rtl/>
          <w:lang w:bidi="ar-JO"/>
        </w:rPr>
        <w:t>المراجع:</w:t>
      </w:r>
    </w:p>
    <w:p w:rsidR="00792BDC" w:rsidRPr="001E5C4B" w:rsidRDefault="00792BDC" w:rsidP="00792BDC">
      <w:pPr>
        <w:pStyle w:val="ListParagraph"/>
        <w:numPr>
          <w:ilvl w:val="0"/>
          <w:numId w:val="32"/>
        </w:numPr>
        <w:spacing w:after="0" w:line="240" w:lineRule="auto"/>
        <w:ind w:right="-514"/>
        <w:jc w:val="lowKashida"/>
        <w:rPr>
          <w:rFonts w:cs="Arabic Transparent"/>
          <w:sz w:val="28"/>
          <w:szCs w:val="28"/>
          <w:rtl/>
          <w:lang w:bidi="ar-JO"/>
        </w:rPr>
      </w:pPr>
      <w:r w:rsidRPr="001E5C4B">
        <w:rPr>
          <w:rFonts w:ascii="Simplified Arabic" w:eastAsia="MS Mincho" w:hAnsi="Simplified Arabic" w:cs="Simplified Arabic" w:hint="cs"/>
          <w:sz w:val="28"/>
          <w:szCs w:val="28"/>
          <w:rtl/>
          <w:lang w:bidi="ar-JO"/>
        </w:rPr>
        <w:t xml:space="preserve">أبو أسعد، أحمد عبد اللطيف والغرير، أحمد نايل. (2009). </w:t>
      </w:r>
      <w:r w:rsidRPr="001E5C4B">
        <w:rPr>
          <w:rFonts w:ascii="Simplified Arabic" w:eastAsia="MS Mincho" w:hAnsi="Simplified Arabic" w:cs="Simplified Arabic" w:hint="cs"/>
          <w:i/>
          <w:iCs/>
          <w:sz w:val="28"/>
          <w:szCs w:val="28"/>
          <w:rtl/>
          <w:lang w:bidi="ar-JO"/>
        </w:rPr>
        <w:t>التشخيص والتقييم في الإرشاد</w:t>
      </w:r>
      <w:r w:rsidRPr="001E5C4B">
        <w:rPr>
          <w:rFonts w:ascii="Simplified Arabic" w:eastAsia="MS Mincho" w:hAnsi="Simplified Arabic" w:cs="Simplified Arabic" w:hint="cs"/>
          <w:sz w:val="28"/>
          <w:szCs w:val="28"/>
          <w:rtl/>
          <w:lang w:bidi="ar-JO"/>
        </w:rPr>
        <w:t xml:space="preserve">. </w:t>
      </w:r>
      <w:r w:rsidRPr="001E5C4B">
        <w:rPr>
          <w:rFonts w:cs="Arabic Transparent" w:hint="cs"/>
          <w:sz w:val="28"/>
          <w:szCs w:val="28"/>
          <w:rtl/>
          <w:lang w:bidi="ar-JO"/>
        </w:rPr>
        <w:t xml:space="preserve"> دار المسيرة  ، الطبعة الثانية , عمان , الأردن .</w:t>
      </w:r>
    </w:p>
    <w:p w:rsidR="00D63817" w:rsidRPr="00FD1B14" w:rsidRDefault="00792BDC" w:rsidP="00FD1B14">
      <w:pPr>
        <w:pStyle w:val="ListParagraph"/>
        <w:numPr>
          <w:ilvl w:val="0"/>
          <w:numId w:val="32"/>
        </w:numPr>
        <w:spacing w:after="0" w:line="240" w:lineRule="auto"/>
        <w:ind w:right="-514"/>
        <w:rPr>
          <w:rFonts w:cs="Simplified Arabic"/>
          <w:sz w:val="28"/>
          <w:szCs w:val="28"/>
          <w:rtl/>
          <w:lang w:bidi="ar-JO"/>
        </w:rPr>
      </w:pPr>
      <w:r>
        <w:rPr>
          <w:rFonts w:cs="Simplified Arabic" w:hint="cs"/>
          <w:sz w:val="28"/>
          <w:szCs w:val="28"/>
          <w:rtl/>
          <w:lang w:bidi="ar-JO"/>
        </w:rPr>
        <w:t xml:space="preserve">أبو عيطة، سهام والحموري، هند. (2016). </w:t>
      </w:r>
      <w:r w:rsidRPr="00B35B8B">
        <w:rPr>
          <w:rFonts w:cs="Simplified Arabic" w:hint="cs"/>
          <w:i/>
          <w:iCs/>
          <w:sz w:val="28"/>
          <w:szCs w:val="28"/>
          <w:rtl/>
          <w:lang w:bidi="ar-JO"/>
        </w:rPr>
        <w:t>النظرية والتطبيق للتقييم في الإرشاد النفسي</w:t>
      </w:r>
      <w:r>
        <w:rPr>
          <w:rFonts w:cs="Simplified Arabic" w:hint="cs"/>
          <w:sz w:val="28"/>
          <w:szCs w:val="28"/>
          <w:rtl/>
          <w:lang w:bidi="ar-JO"/>
        </w:rPr>
        <w:t>. دار الفكر، عمان، الأردن.</w:t>
      </w:r>
    </w:p>
    <w:sectPr w:rsidR="00D63817" w:rsidRPr="00FD1B14" w:rsidSect="00D63817">
      <w:footerReference w:type="default" r:id="rId10"/>
      <w:pgSz w:w="11906" w:h="16838"/>
      <w:pgMar w:top="993"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9B4" w:rsidRDefault="005F19B4" w:rsidP="007E120F">
      <w:pPr>
        <w:spacing w:after="0" w:line="240" w:lineRule="auto"/>
      </w:pPr>
      <w:r>
        <w:separator/>
      </w:r>
    </w:p>
  </w:endnote>
  <w:endnote w:type="continuationSeparator" w:id="0">
    <w:p w:rsidR="005F19B4" w:rsidRDefault="005F19B4" w:rsidP="007E1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l-Mohannad4_crl">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896"/>
      <w:gridCol w:w="7626"/>
    </w:tblGrid>
    <w:tr w:rsidR="007E120F">
      <w:tc>
        <w:tcPr>
          <w:tcW w:w="918" w:type="dxa"/>
        </w:tcPr>
        <w:p w:rsidR="007E120F" w:rsidRDefault="0014745B">
          <w:pPr>
            <w:pStyle w:val="Footer"/>
            <w:jc w:val="right"/>
            <w:rPr>
              <w:b/>
              <w:bCs/>
              <w:color w:val="4F81BD" w:themeColor="accent1"/>
              <w:sz w:val="32"/>
              <w:szCs w:val="32"/>
            </w:rPr>
          </w:pPr>
          <w:r w:rsidRPr="0014745B">
            <w:fldChar w:fldCharType="begin"/>
          </w:r>
          <w:r w:rsidR="007E120F">
            <w:instrText xml:space="preserve"> PAGE   \* MERGEFORMAT </w:instrText>
          </w:r>
          <w:r w:rsidRPr="0014745B">
            <w:fldChar w:fldCharType="separate"/>
          </w:r>
          <w:r w:rsidR="005F19B4" w:rsidRPr="005F19B4">
            <w:rPr>
              <w:b/>
              <w:bCs/>
              <w:noProof/>
              <w:color w:val="4F81BD" w:themeColor="accent1"/>
              <w:sz w:val="32"/>
              <w:szCs w:val="32"/>
              <w:rtl/>
            </w:rPr>
            <w:t>1</w:t>
          </w:r>
          <w:r>
            <w:rPr>
              <w:b/>
              <w:bCs/>
              <w:noProof/>
              <w:color w:val="4F81BD" w:themeColor="accent1"/>
              <w:sz w:val="32"/>
              <w:szCs w:val="32"/>
            </w:rPr>
            <w:fldChar w:fldCharType="end"/>
          </w:r>
        </w:p>
      </w:tc>
      <w:tc>
        <w:tcPr>
          <w:tcW w:w="7938" w:type="dxa"/>
        </w:tcPr>
        <w:p w:rsidR="007E120F" w:rsidRDefault="007E120F">
          <w:pPr>
            <w:pStyle w:val="Footer"/>
          </w:pPr>
        </w:p>
      </w:tc>
    </w:tr>
  </w:tbl>
  <w:p w:rsidR="007E120F" w:rsidRDefault="007E1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9B4" w:rsidRDefault="005F19B4" w:rsidP="007E120F">
      <w:pPr>
        <w:spacing w:after="0" w:line="240" w:lineRule="auto"/>
      </w:pPr>
      <w:r>
        <w:separator/>
      </w:r>
    </w:p>
  </w:footnote>
  <w:footnote w:type="continuationSeparator" w:id="0">
    <w:p w:rsidR="005F19B4" w:rsidRDefault="005F19B4" w:rsidP="007E12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4D1"/>
    <w:multiLevelType w:val="hybridMultilevel"/>
    <w:tmpl w:val="9EFCC0F6"/>
    <w:lvl w:ilvl="0" w:tplc="17209356">
      <w:start w:val="1"/>
      <w:numFmt w:val="decimal"/>
      <w:pStyle w:val="Heading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nsid w:val="03087BDA"/>
    <w:multiLevelType w:val="hybridMultilevel"/>
    <w:tmpl w:val="76B478E8"/>
    <w:lvl w:ilvl="0" w:tplc="C84460DC">
      <w:numFmt w:val="bullet"/>
      <w:lvlText w:val="-"/>
      <w:lvlJc w:val="left"/>
      <w:pPr>
        <w:tabs>
          <w:tab w:val="num" w:pos="360"/>
        </w:tabs>
        <w:ind w:left="360" w:right="25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31C0762"/>
    <w:multiLevelType w:val="hybridMultilevel"/>
    <w:tmpl w:val="DB66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E6985"/>
    <w:multiLevelType w:val="hybridMultilevel"/>
    <w:tmpl w:val="B03A4F66"/>
    <w:lvl w:ilvl="0" w:tplc="04090001">
      <w:start w:val="1"/>
      <w:numFmt w:val="bullet"/>
      <w:lvlText w:val=""/>
      <w:lvlJc w:val="left"/>
      <w:pPr>
        <w:tabs>
          <w:tab w:val="num" w:pos="1440"/>
        </w:tabs>
        <w:ind w:left="1440" w:right="1440" w:hanging="360"/>
      </w:pPr>
      <w:rPr>
        <w:rFonts w:ascii="Symbol" w:hAnsi="Symbol" w:hint="default"/>
      </w:rPr>
    </w:lvl>
    <w:lvl w:ilvl="1" w:tplc="04090003" w:tentative="1">
      <w:start w:val="1"/>
      <w:numFmt w:val="bullet"/>
      <w:lvlText w:val="o"/>
      <w:lvlJc w:val="left"/>
      <w:pPr>
        <w:tabs>
          <w:tab w:val="num" w:pos="2160"/>
        </w:tabs>
        <w:ind w:left="2160" w:right="2160" w:hanging="360"/>
      </w:pPr>
      <w:rPr>
        <w:rFonts w:ascii="Courier New" w:hAnsi="Courier New" w:cs="Courier New"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cs="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cs="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4">
    <w:nsid w:val="05577EAE"/>
    <w:multiLevelType w:val="hybridMultilevel"/>
    <w:tmpl w:val="A63E3454"/>
    <w:lvl w:ilvl="0" w:tplc="159414DC">
      <w:start w:val="1"/>
      <w:numFmt w:val="bullet"/>
      <w:lvlText w:val="-"/>
      <w:lvlJc w:val="left"/>
      <w:pPr>
        <w:ind w:left="506" w:hanging="360"/>
      </w:pPr>
      <w:rPr>
        <w:rFonts w:ascii="Simplified Arabic" w:eastAsia="MS Mincho" w:hAnsi="Simplified Arabic" w:cs="Simplified Arabic" w:hint="default"/>
        <w:b w:val="0"/>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5">
    <w:nsid w:val="08D15DD6"/>
    <w:multiLevelType w:val="hybridMultilevel"/>
    <w:tmpl w:val="2EC0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33617"/>
    <w:multiLevelType w:val="hybridMultilevel"/>
    <w:tmpl w:val="8FC0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12E53"/>
    <w:multiLevelType w:val="hybridMultilevel"/>
    <w:tmpl w:val="DFEE64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8D84FE4"/>
    <w:multiLevelType w:val="hybridMultilevel"/>
    <w:tmpl w:val="4384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C78B8"/>
    <w:multiLevelType w:val="hybridMultilevel"/>
    <w:tmpl w:val="1A48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F2539"/>
    <w:multiLevelType w:val="hybridMultilevel"/>
    <w:tmpl w:val="66B6C66A"/>
    <w:lvl w:ilvl="0" w:tplc="D4927A1E">
      <w:numFmt w:val="bullet"/>
      <w:lvlText w:val="-"/>
      <w:lvlJc w:val="left"/>
      <w:pPr>
        <w:ind w:left="720" w:hanging="360"/>
      </w:pPr>
      <w:rPr>
        <w:rFonts w:ascii="Times New Roman" w:eastAsia="MS Mincho"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1DA60DA8"/>
    <w:multiLevelType w:val="hybridMultilevel"/>
    <w:tmpl w:val="1C1A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44F03"/>
    <w:multiLevelType w:val="hybridMultilevel"/>
    <w:tmpl w:val="33BE4B98"/>
    <w:lvl w:ilvl="0" w:tplc="29B8D17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6787B77"/>
    <w:multiLevelType w:val="hybridMultilevel"/>
    <w:tmpl w:val="6728F460"/>
    <w:lvl w:ilvl="0" w:tplc="6CAA0CAC">
      <w:numFmt w:val="bullet"/>
      <w:lvlText w:val="-"/>
      <w:lvlJc w:val="left"/>
      <w:pPr>
        <w:ind w:left="720" w:hanging="360"/>
      </w:pPr>
      <w:rPr>
        <w:rFonts w:ascii="Simplified Arabic" w:eastAsia="Times New Roman" w:hAnsi="Simplified Arabic"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8039E"/>
    <w:multiLevelType w:val="hybridMultilevel"/>
    <w:tmpl w:val="0392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422B0E"/>
    <w:multiLevelType w:val="hybridMultilevel"/>
    <w:tmpl w:val="98BE202C"/>
    <w:lvl w:ilvl="0" w:tplc="1C228BE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nsid w:val="29751C0E"/>
    <w:multiLevelType w:val="hybridMultilevel"/>
    <w:tmpl w:val="0AF0ED9E"/>
    <w:lvl w:ilvl="0" w:tplc="D2B60672">
      <w:numFmt w:val="bullet"/>
      <w:lvlText w:val="•"/>
      <w:lvlJc w:val="left"/>
      <w:pPr>
        <w:ind w:left="2345" w:hanging="360"/>
      </w:pPr>
      <w:rPr>
        <w:rFonts w:ascii="Arial" w:hAnsi="Arial" w:hint="default"/>
        <w:sz w:val="80"/>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7">
    <w:nsid w:val="2B03446C"/>
    <w:multiLevelType w:val="hybridMultilevel"/>
    <w:tmpl w:val="6158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1C02F7"/>
    <w:multiLevelType w:val="hybridMultilevel"/>
    <w:tmpl w:val="B576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37D21"/>
    <w:multiLevelType w:val="hybridMultilevel"/>
    <w:tmpl w:val="5A1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11B1A"/>
    <w:multiLevelType w:val="hybridMultilevel"/>
    <w:tmpl w:val="E92A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744C2"/>
    <w:multiLevelType w:val="hybridMultilevel"/>
    <w:tmpl w:val="FFE8256E"/>
    <w:lvl w:ilvl="0" w:tplc="4CFCED84">
      <w:start w:val="1"/>
      <w:numFmt w:val="bullet"/>
      <w:lvlText w:val="-"/>
      <w:lvlJc w:val="left"/>
      <w:pPr>
        <w:ind w:left="720" w:hanging="360"/>
      </w:pPr>
      <w:rPr>
        <w:rFonts w:ascii="Simplified Arabic" w:eastAsia="MS Mincho"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C04BC"/>
    <w:multiLevelType w:val="hybridMultilevel"/>
    <w:tmpl w:val="4E9620A6"/>
    <w:lvl w:ilvl="0" w:tplc="C8E82956">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51E46EDF"/>
    <w:multiLevelType w:val="hybridMultilevel"/>
    <w:tmpl w:val="4E964F08"/>
    <w:lvl w:ilvl="0" w:tplc="4DECB026">
      <w:numFmt w:val="bullet"/>
      <w:lvlText w:val="-"/>
      <w:lvlJc w:val="left"/>
      <w:pPr>
        <w:ind w:left="-180" w:hanging="360"/>
      </w:pPr>
      <w:rPr>
        <w:rFonts w:ascii="Times New Roman" w:eastAsia="Times New Roman" w:hAnsi="Times New Roman" w:cs="Al-Mohannad4_cr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4">
    <w:nsid w:val="5967030E"/>
    <w:multiLevelType w:val="hybridMultilevel"/>
    <w:tmpl w:val="B48032CA"/>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25">
    <w:nsid w:val="66035A08"/>
    <w:multiLevelType w:val="hybridMultilevel"/>
    <w:tmpl w:val="29C02124"/>
    <w:lvl w:ilvl="0" w:tplc="1624DF6E">
      <w:start w:val="1"/>
      <w:numFmt w:val="decimal"/>
      <w:lvlText w:val="%1-"/>
      <w:lvlJc w:val="left"/>
      <w:pPr>
        <w:tabs>
          <w:tab w:val="num" w:pos="540"/>
        </w:tabs>
        <w:ind w:left="54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674C2E86"/>
    <w:multiLevelType w:val="hybridMultilevel"/>
    <w:tmpl w:val="F00A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8D6A2B"/>
    <w:multiLevelType w:val="hybridMultilevel"/>
    <w:tmpl w:val="9044F89A"/>
    <w:lvl w:ilvl="0" w:tplc="FAE4A18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C154F4"/>
    <w:multiLevelType w:val="hybridMultilevel"/>
    <w:tmpl w:val="B98CD726"/>
    <w:lvl w:ilvl="0" w:tplc="D2B60672">
      <w:numFmt w:val="bullet"/>
      <w:lvlText w:val="•"/>
      <w:lvlJc w:val="left"/>
      <w:pPr>
        <w:ind w:left="1809" w:hanging="360"/>
      </w:pPr>
      <w:rPr>
        <w:rFonts w:ascii="Arial" w:hAnsi="Arial" w:hint="default"/>
        <w:sz w:val="80"/>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29">
    <w:nsid w:val="72E45B14"/>
    <w:multiLevelType w:val="hybridMultilevel"/>
    <w:tmpl w:val="AEB0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3B76DE"/>
    <w:multiLevelType w:val="hybridMultilevel"/>
    <w:tmpl w:val="D0CA4E7A"/>
    <w:lvl w:ilvl="0" w:tplc="B09A92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9B1963"/>
    <w:multiLevelType w:val="hybridMultilevel"/>
    <w:tmpl w:val="618C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4"/>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12"/>
  </w:num>
  <w:num w:numId="9">
    <w:abstractNumId w:val="21"/>
  </w:num>
  <w:num w:numId="10">
    <w:abstractNumId w:val="17"/>
  </w:num>
  <w:num w:numId="11">
    <w:abstractNumId w:val="26"/>
  </w:num>
  <w:num w:numId="12">
    <w:abstractNumId w:val="6"/>
  </w:num>
  <w:num w:numId="13">
    <w:abstractNumId w:val="11"/>
  </w:num>
  <w:num w:numId="14">
    <w:abstractNumId w:val="31"/>
  </w:num>
  <w:num w:numId="15">
    <w:abstractNumId w:val="20"/>
  </w:num>
  <w:num w:numId="16">
    <w:abstractNumId w:val="9"/>
  </w:num>
  <w:num w:numId="17">
    <w:abstractNumId w:val="19"/>
  </w:num>
  <w:num w:numId="18">
    <w:abstractNumId w:val="29"/>
  </w:num>
  <w:num w:numId="19">
    <w:abstractNumId w:val="18"/>
  </w:num>
  <w:num w:numId="20">
    <w:abstractNumId w:val="8"/>
  </w:num>
  <w:num w:numId="21">
    <w:abstractNumId w:val="2"/>
  </w:num>
  <w:num w:numId="22">
    <w:abstractNumId w:val="14"/>
  </w:num>
  <w:num w:numId="23">
    <w:abstractNumId w:val="28"/>
  </w:num>
  <w:num w:numId="24">
    <w:abstractNumId w:val="5"/>
  </w:num>
  <w:num w:numId="25">
    <w:abstractNumId w:val="16"/>
  </w:num>
  <w:num w:numId="26">
    <w:abstractNumId w:val="30"/>
  </w:num>
  <w:num w:numId="27">
    <w:abstractNumId w:val="22"/>
  </w:num>
  <w:num w:numId="28">
    <w:abstractNumId w:val="15"/>
  </w:num>
  <w:num w:numId="29">
    <w:abstractNumId w:val="1"/>
  </w:num>
  <w:num w:numId="30">
    <w:abstractNumId w:val="2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451E9"/>
    <w:rsid w:val="00050F4C"/>
    <w:rsid w:val="00056E14"/>
    <w:rsid w:val="0008436F"/>
    <w:rsid w:val="000B44ED"/>
    <w:rsid w:val="000C617A"/>
    <w:rsid w:val="000D06EA"/>
    <w:rsid w:val="00123145"/>
    <w:rsid w:val="00123F69"/>
    <w:rsid w:val="0014745B"/>
    <w:rsid w:val="001757A5"/>
    <w:rsid w:val="001C236B"/>
    <w:rsid w:val="00217917"/>
    <w:rsid w:val="00232F76"/>
    <w:rsid w:val="002D1902"/>
    <w:rsid w:val="002E01FB"/>
    <w:rsid w:val="00365024"/>
    <w:rsid w:val="003B69BA"/>
    <w:rsid w:val="003C10AD"/>
    <w:rsid w:val="003C1300"/>
    <w:rsid w:val="003E5D64"/>
    <w:rsid w:val="003F0460"/>
    <w:rsid w:val="00451AED"/>
    <w:rsid w:val="005E1785"/>
    <w:rsid w:val="005F19B4"/>
    <w:rsid w:val="005F7B1F"/>
    <w:rsid w:val="00635941"/>
    <w:rsid w:val="00682126"/>
    <w:rsid w:val="00762FDC"/>
    <w:rsid w:val="007857F2"/>
    <w:rsid w:val="00792BDC"/>
    <w:rsid w:val="007B1045"/>
    <w:rsid w:val="007E120F"/>
    <w:rsid w:val="0089133F"/>
    <w:rsid w:val="008C7956"/>
    <w:rsid w:val="008F6997"/>
    <w:rsid w:val="00925511"/>
    <w:rsid w:val="00954491"/>
    <w:rsid w:val="00975192"/>
    <w:rsid w:val="009A3952"/>
    <w:rsid w:val="009C4C67"/>
    <w:rsid w:val="009C710F"/>
    <w:rsid w:val="00A15145"/>
    <w:rsid w:val="00A370A1"/>
    <w:rsid w:val="00A85E84"/>
    <w:rsid w:val="00AC07D1"/>
    <w:rsid w:val="00AC1CC1"/>
    <w:rsid w:val="00AF6B35"/>
    <w:rsid w:val="00B451E9"/>
    <w:rsid w:val="00BE5A42"/>
    <w:rsid w:val="00BF6486"/>
    <w:rsid w:val="00C116CE"/>
    <w:rsid w:val="00C25DBE"/>
    <w:rsid w:val="00C41A85"/>
    <w:rsid w:val="00C62573"/>
    <w:rsid w:val="00C81D70"/>
    <w:rsid w:val="00CF3EB2"/>
    <w:rsid w:val="00CF6B0B"/>
    <w:rsid w:val="00D12CBC"/>
    <w:rsid w:val="00D63817"/>
    <w:rsid w:val="00D679EC"/>
    <w:rsid w:val="00E33E7B"/>
    <w:rsid w:val="00E515BD"/>
    <w:rsid w:val="00EF3C31"/>
    <w:rsid w:val="00F52A70"/>
    <w:rsid w:val="00FA6A0C"/>
    <w:rsid w:val="00FB530D"/>
    <w:rsid w:val="00FC2727"/>
    <w:rsid w:val="00FD1B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E9"/>
    <w:pPr>
      <w:bidi/>
    </w:pPr>
  </w:style>
  <w:style w:type="paragraph" w:styleId="Heading6">
    <w:name w:val="heading 6"/>
    <w:basedOn w:val="Normal"/>
    <w:next w:val="Normal"/>
    <w:link w:val="Heading6Char"/>
    <w:uiPriority w:val="99"/>
    <w:qFormat/>
    <w:rsid w:val="00B451E9"/>
    <w:pPr>
      <w:keepNext/>
      <w:numPr>
        <w:numId w:val="1"/>
      </w:numPr>
      <w:spacing w:after="0" w:line="360" w:lineRule="auto"/>
      <w:jc w:val="lowKashida"/>
      <w:outlineLvl w:val="5"/>
    </w:pPr>
    <w:rPr>
      <w:rFonts w:ascii="Times New Roman" w:eastAsia="Times New Roman" w:hAnsi="Times New Roman" w:cs="Times New Roman"/>
      <w:b/>
      <w:bCs/>
      <w:sz w:val="24"/>
      <w:szCs w:val="24"/>
      <w:lang w:eastAsia="ar-SA"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B451E9"/>
    <w:rPr>
      <w:rFonts w:ascii="Times New Roman" w:eastAsia="Times New Roman" w:hAnsi="Times New Roman" w:cs="Times New Roman"/>
      <w:b/>
      <w:bCs/>
      <w:sz w:val="24"/>
      <w:szCs w:val="24"/>
      <w:lang w:eastAsia="ar-SA" w:bidi="ar-JO"/>
    </w:rPr>
  </w:style>
  <w:style w:type="table" w:styleId="TableGrid">
    <w:name w:val="Table Grid"/>
    <w:basedOn w:val="TableNormal"/>
    <w:rsid w:val="00B45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51E9"/>
    <w:pPr>
      <w:ind w:left="720"/>
      <w:contextualSpacing/>
    </w:pPr>
  </w:style>
  <w:style w:type="paragraph" w:styleId="Header">
    <w:name w:val="header"/>
    <w:basedOn w:val="Normal"/>
    <w:link w:val="HeaderChar"/>
    <w:uiPriority w:val="99"/>
    <w:unhideWhenUsed/>
    <w:rsid w:val="007E12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120F"/>
  </w:style>
  <w:style w:type="paragraph" w:styleId="Footer">
    <w:name w:val="footer"/>
    <w:basedOn w:val="Normal"/>
    <w:link w:val="FooterChar"/>
    <w:uiPriority w:val="99"/>
    <w:unhideWhenUsed/>
    <w:rsid w:val="007E12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120F"/>
  </w:style>
  <w:style w:type="character" w:styleId="Hyperlink">
    <w:name w:val="Hyperlink"/>
    <w:basedOn w:val="DefaultParagraphFont"/>
    <w:uiPriority w:val="99"/>
    <w:rsid w:val="00123F69"/>
    <w:rPr>
      <w:rFonts w:cs="Times New Roman"/>
      <w:color w:val="0000FF"/>
      <w:u w:val="single"/>
    </w:rPr>
  </w:style>
  <w:style w:type="paragraph" w:styleId="BodyTextIndent">
    <w:name w:val="Body Text Indent"/>
    <w:basedOn w:val="Normal"/>
    <w:link w:val="BodyTextIndentChar"/>
    <w:uiPriority w:val="99"/>
    <w:rsid w:val="00123F69"/>
    <w:pPr>
      <w:spacing w:after="0" w:line="240" w:lineRule="auto"/>
      <w:ind w:left="180"/>
      <w:jc w:val="both"/>
    </w:pPr>
    <w:rPr>
      <w:rFonts w:ascii="Times New Roman" w:eastAsia="MS Mincho" w:hAnsi="Times New Roman" w:cs="Andalus"/>
      <w:sz w:val="32"/>
      <w:szCs w:val="32"/>
    </w:rPr>
  </w:style>
  <w:style w:type="character" w:customStyle="1" w:styleId="BodyTextIndentChar">
    <w:name w:val="Body Text Indent Char"/>
    <w:basedOn w:val="DefaultParagraphFont"/>
    <w:link w:val="BodyTextIndent"/>
    <w:uiPriority w:val="99"/>
    <w:rsid w:val="00123F69"/>
    <w:rPr>
      <w:rFonts w:ascii="Times New Roman" w:eastAsia="MS Mincho" w:hAnsi="Times New Roman" w:cs="Andalus"/>
      <w:sz w:val="32"/>
      <w:szCs w:val="32"/>
    </w:rPr>
  </w:style>
  <w:style w:type="paragraph" w:styleId="BalloonText">
    <w:name w:val="Balloon Text"/>
    <w:basedOn w:val="Normal"/>
    <w:link w:val="BalloonTextChar"/>
    <w:uiPriority w:val="99"/>
    <w:semiHidden/>
    <w:unhideWhenUsed/>
    <w:rsid w:val="00123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F69"/>
    <w:rPr>
      <w:rFonts w:ascii="Tahoma" w:hAnsi="Tahoma" w:cs="Tahoma"/>
      <w:sz w:val="16"/>
      <w:szCs w:val="16"/>
    </w:rPr>
  </w:style>
  <w:style w:type="paragraph" w:styleId="BodyText2">
    <w:name w:val="Body Text 2"/>
    <w:basedOn w:val="Normal"/>
    <w:link w:val="BodyText2Char"/>
    <w:rsid w:val="00792BDC"/>
    <w:pPr>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792BD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E9"/>
    <w:pPr>
      <w:bidi/>
    </w:pPr>
  </w:style>
  <w:style w:type="paragraph" w:styleId="Heading6">
    <w:name w:val="heading 6"/>
    <w:basedOn w:val="Normal"/>
    <w:next w:val="Normal"/>
    <w:link w:val="Heading6Char"/>
    <w:uiPriority w:val="99"/>
    <w:qFormat/>
    <w:rsid w:val="00B451E9"/>
    <w:pPr>
      <w:keepNext/>
      <w:numPr>
        <w:numId w:val="1"/>
      </w:numPr>
      <w:spacing w:after="0" w:line="360" w:lineRule="auto"/>
      <w:jc w:val="lowKashida"/>
      <w:outlineLvl w:val="5"/>
    </w:pPr>
    <w:rPr>
      <w:rFonts w:ascii="Times New Roman" w:eastAsia="Times New Roman" w:hAnsi="Times New Roman" w:cs="Times New Roman"/>
      <w:b/>
      <w:bCs/>
      <w:sz w:val="24"/>
      <w:szCs w:val="24"/>
      <w:lang w:eastAsia="ar-SA"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B451E9"/>
    <w:rPr>
      <w:rFonts w:ascii="Times New Roman" w:eastAsia="Times New Roman" w:hAnsi="Times New Roman" w:cs="Times New Roman"/>
      <w:b/>
      <w:bCs/>
      <w:sz w:val="24"/>
      <w:szCs w:val="24"/>
      <w:lang w:eastAsia="ar-SA" w:bidi="ar-JO"/>
    </w:rPr>
  </w:style>
  <w:style w:type="table" w:styleId="TableGrid">
    <w:name w:val="Table Grid"/>
    <w:basedOn w:val="TableNormal"/>
    <w:rsid w:val="00B4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1E9"/>
    <w:pPr>
      <w:ind w:left="720"/>
      <w:contextualSpacing/>
    </w:pPr>
  </w:style>
  <w:style w:type="paragraph" w:styleId="Header">
    <w:name w:val="header"/>
    <w:basedOn w:val="Normal"/>
    <w:link w:val="HeaderChar"/>
    <w:uiPriority w:val="99"/>
    <w:unhideWhenUsed/>
    <w:rsid w:val="007E12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120F"/>
  </w:style>
  <w:style w:type="paragraph" w:styleId="Footer">
    <w:name w:val="footer"/>
    <w:basedOn w:val="Normal"/>
    <w:link w:val="FooterChar"/>
    <w:uiPriority w:val="99"/>
    <w:unhideWhenUsed/>
    <w:rsid w:val="007E12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120F"/>
  </w:style>
  <w:style w:type="character" w:styleId="Hyperlink">
    <w:name w:val="Hyperlink"/>
    <w:basedOn w:val="DefaultParagraphFont"/>
    <w:uiPriority w:val="99"/>
    <w:rsid w:val="00123F69"/>
    <w:rPr>
      <w:rFonts w:cs="Times New Roman"/>
      <w:color w:val="0000FF"/>
      <w:u w:val="single"/>
    </w:rPr>
  </w:style>
  <w:style w:type="paragraph" w:styleId="BodyTextIndent">
    <w:name w:val="Body Text Indent"/>
    <w:basedOn w:val="Normal"/>
    <w:link w:val="BodyTextIndentChar"/>
    <w:uiPriority w:val="99"/>
    <w:rsid w:val="00123F69"/>
    <w:pPr>
      <w:spacing w:after="0" w:line="240" w:lineRule="auto"/>
      <w:ind w:left="180"/>
      <w:jc w:val="both"/>
    </w:pPr>
    <w:rPr>
      <w:rFonts w:ascii="Times New Roman" w:eastAsia="MS Mincho" w:hAnsi="Times New Roman" w:cs="Andalus"/>
      <w:sz w:val="32"/>
      <w:szCs w:val="32"/>
    </w:rPr>
  </w:style>
  <w:style w:type="character" w:customStyle="1" w:styleId="BodyTextIndentChar">
    <w:name w:val="Body Text Indent Char"/>
    <w:basedOn w:val="DefaultParagraphFont"/>
    <w:link w:val="BodyTextIndent"/>
    <w:uiPriority w:val="99"/>
    <w:rsid w:val="00123F69"/>
    <w:rPr>
      <w:rFonts w:ascii="Times New Roman" w:eastAsia="MS Mincho" w:hAnsi="Times New Roman" w:cs="Andalus"/>
      <w:sz w:val="32"/>
      <w:szCs w:val="32"/>
    </w:rPr>
  </w:style>
  <w:style w:type="paragraph" w:styleId="BalloonText">
    <w:name w:val="Balloon Text"/>
    <w:basedOn w:val="Normal"/>
    <w:link w:val="BalloonTextChar"/>
    <w:uiPriority w:val="99"/>
    <w:semiHidden/>
    <w:unhideWhenUsed/>
    <w:rsid w:val="00123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F69"/>
    <w:rPr>
      <w:rFonts w:ascii="Tahoma" w:hAnsi="Tahoma" w:cs="Tahoma"/>
      <w:sz w:val="16"/>
      <w:szCs w:val="16"/>
    </w:rPr>
  </w:style>
  <w:style w:type="paragraph" w:styleId="BodyText2">
    <w:name w:val="Body Text 2"/>
    <w:basedOn w:val="Normal"/>
    <w:link w:val="BodyText2Char"/>
    <w:rsid w:val="00792BDC"/>
    <w:pPr>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792BD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7BDB0-E637-4EE1-B40B-F243C68B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Odeh</dc:creator>
  <cp:lastModifiedBy>aabuwardeh</cp:lastModifiedBy>
  <cp:revision>2</cp:revision>
  <cp:lastPrinted>2019-05-30T07:17:00Z</cp:lastPrinted>
  <dcterms:created xsi:type="dcterms:W3CDTF">2022-04-17T07:02:00Z</dcterms:created>
  <dcterms:modified xsi:type="dcterms:W3CDTF">2022-04-17T07:02:00Z</dcterms:modified>
</cp:coreProperties>
</file>